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A0B5" w14:textId="77777777" w:rsidR="004F69E4" w:rsidRPr="00EE3405" w:rsidRDefault="004F69E4" w:rsidP="004F69E4">
      <w:pPr>
        <w:jc w:val="center"/>
        <w:rPr>
          <w:b/>
          <w:bCs/>
          <w:color w:val="000000"/>
          <w:sz w:val="32"/>
          <w:szCs w:val="32"/>
        </w:rPr>
      </w:pPr>
      <w:r w:rsidRPr="00EE3405">
        <w:rPr>
          <w:b/>
          <w:bCs/>
          <w:color w:val="000000"/>
          <w:sz w:val="32"/>
          <w:szCs w:val="32"/>
        </w:rPr>
        <w:t>Yearly Calendar by PEBs</w:t>
      </w:r>
    </w:p>
    <w:p w14:paraId="4E8B21AF" w14:textId="77777777" w:rsidR="004F69E4" w:rsidRPr="00EE3405" w:rsidRDefault="004F69E4" w:rsidP="004F69E4">
      <w:pPr>
        <w:jc w:val="center"/>
        <w:rPr>
          <w:b/>
          <w:bCs/>
          <w:color w:val="000000"/>
          <w:sz w:val="32"/>
          <w:szCs w:val="32"/>
        </w:rPr>
      </w:pPr>
    </w:p>
    <w:tbl>
      <w:tblPr>
        <w:tblW w:w="12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442"/>
        <w:gridCol w:w="997"/>
        <w:gridCol w:w="1239"/>
        <w:gridCol w:w="1240"/>
        <w:gridCol w:w="2448"/>
        <w:gridCol w:w="2456"/>
        <w:gridCol w:w="1239"/>
      </w:tblGrid>
      <w:tr w:rsidR="004F69E4" w:rsidRPr="00EE3405" w14:paraId="490D8969" w14:textId="77777777" w:rsidTr="00A13C58">
        <w:tc>
          <w:tcPr>
            <w:tcW w:w="12528" w:type="dxa"/>
            <w:gridSpan w:val="8"/>
            <w:shd w:val="clear" w:color="auto" w:fill="B4C6E7"/>
          </w:tcPr>
          <w:p w14:paraId="4A981FEC" w14:textId="286E5693" w:rsidR="004F69E4" w:rsidRPr="00EE3405" w:rsidRDefault="004F69E4" w:rsidP="00A13C5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E3405">
              <w:rPr>
                <w:rFonts w:ascii="Arial" w:eastAsia="Arial" w:hAnsi="Arial" w:cs="Arial"/>
                <w:b/>
                <w:bCs/>
                <w:color w:val="000000"/>
                <w:sz w:val="36"/>
                <w:szCs w:val="32"/>
              </w:rPr>
              <w:t>CPD Activities Calendar for the year 202</w:t>
            </w:r>
            <w:r w:rsidR="009E62F9">
              <w:rPr>
                <w:rFonts w:ascii="Arial" w:eastAsia="Arial" w:hAnsi="Arial" w:cs="Arial"/>
                <w:b/>
                <w:bCs/>
                <w:color w:val="000000"/>
                <w:sz w:val="36"/>
                <w:szCs w:val="32"/>
              </w:rPr>
              <w:t>6</w:t>
            </w:r>
          </w:p>
        </w:tc>
      </w:tr>
      <w:tr w:rsidR="004F69E4" w:rsidRPr="00EE3405" w14:paraId="4362809E" w14:textId="77777777" w:rsidTr="00A13C58">
        <w:tc>
          <w:tcPr>
            <w:tcW w:w="2909" w:type="dxa"/>
            <w:gridSpan w:val="2"/>
            <w:shd w:val="clear" w:color="auto" w:fill="B4C6E7"/>
          </w:tcPr>
          <w:p w14:paraId="275D5178" w14:textId="77777777" w:rsidR="004F69E4" w:rsidRPr="00EE3405" w:rsidRDefault="004F69E4" w:rsidP="00A13C5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EE3405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PEB Name:</w:t>
            </w:r>
          </w:p>
        </w:tc>
        <w:tc>
          <w:tcPr>
            <w:tcW w:w="9619" w:type="dxa"/>
            <w:gridSpan w:val="6"/>
            <w:shd w:val="clear" w:color="auto" w:fill="B4C6E7"/>
          </w:tcPr>
          <w:p w14:paraId="420B37A5" w14:textId="77777777" w:rsidR="004F69E4" w:rsidRPr="00EE3405" w:rsidRDefault="004F69E4" w:rsidP="00A13C5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Mirpur University of Science and Technology, Mirpur A.K.</w:t>
            </w:r>
          </w:p>
        </w:tc>
      </w:tr>
      <w:tr w:rsidR="004F69E4" w:rsidRPr="00EE3405" w14:paraId="46270F2F" w14:textId="77777777" w:rsidTr="00A13C58">
        <w:tc>
          <w:tcPr>
            <w:tcW w:w="2909" w:type="dxa"/>
            <w:gridSpan w:val="2"/>
            <w:shd w:val="clear" w:color="auto" w:fill="B4C6E7"/>
          </w:tcPr>
          <w:p w14:paraId="34ED18C6" w14:textId="77777777" w:rsidR="004F69E4" w:rsidRPr="00EE3405" w:rsidRDefault="004F69E4" w:rsidP="00A13C5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EE3405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PEB Reg. #</w:t>
            </w:r>
          </w:p>
        </w:tc>
        <w:tc>
          <w:tcPr>
            <w:tcW w:w="9619" w:type="dxa"/>
            <w:gridSpan w:val="6"/>
            <w:shd w:val="clear" w:color="auto" w:fill="B4C6E7"/>
          </w:tcPr>
          <w:p w14:paraId="06DC2293" w14:textId="77777777" w:rsidR="004F69E4" w:rsidRPr="00EE3405" w:rsidRDefault="004F69E4" w:rsidP="00A13C5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D30A6">
              <w:rPr>
                <w:b/>
                <w:bCs/>
                <w:color w:val="000000"/>
                <w:sz w:val="32"/>
                <w:szCs w:val="32"/>
              </w:rPr>
              <w:t>PEB-A-MUSTAK-0070</w:t>
            </w:r>
          </w:p>
        </w:tc>
      </w:tr>
      <w:tr w:rsidR="004F69E4" w:rsidRPr="00EE3405" w14:paraId="040B9C97" w14:textId="77777777" w:rsidTr="00A13C58">
        <w:tc>
          <w:tcPr>
            <w:tcW w:w="2909" w:type="dxa"/>
            <w:gridSpan w:val="2"/>
            <w:shd w:val="clear" w:color="auto" w:fill="B4C6E7"/>
          </w:tcPr>
          <w:p w14:paraId="637E573D" w14:textId="77777777" w:rsidR="004F69E4" w:rsidRPr="00EE3405" w:rsidRDefault="004F69E4" w:rsidP="00A13C58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EE3405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Name of PEB Coordinator:</w:t>
            </w:r>
          </w:p>
        </w:tc>
        <w:tc>
          <w:tcPr>
            <w:tcW w:w="9619" w:type="dxa"/>
            <w:gridSpan w:val="6"/>
            <w:shd w:val="clear" w:color="auto" w:fill="B4C6E7"/>
          </w:tcPr>
          <w:p w14:paraId="00E59ED9" w14:textId="77777777" w:rsidR="004F69E4" w:rsidRPr="00EE3405" w:rsidRDefault="004F69E4" w:rsidP="00A13C5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Dr. Zafar Ali Khan</w:t>
            </w:r>
          </w:p>
        </w:tc>
      </w:tr>
      <w:tr w:rsidR="004F69E4" w:rsidRPr="00EE3405" w14:paraId="43A72B75" w14:textId="77777777" w:rsidTr="00A13C58">
        <w:tc>
          <w:tcPr>
            <w:tcW w:w="467" w:type="dxa"/>
            <w:shd w:val="clear" w:color="auto" w:fill="D9E2F3"/>
            <w:vAlign w:val="center"/>
          </w:tcPr>
          <w:p w14:paraId="4C82F159" w14:textId="77777777" w:rsidR="004F69E4" w:rsidRPr="00F85B9A" w:rsidRDefault="004F69E4" w:rsidP="00A13C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5B9A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Sr. #</w:t>
            </w:r>
          </w:p>
        </w:tc>
        <w:tc>
          <w:tcPr>
            <w:tcW w:w="2442" w:type="dxa"/>
            <w:shd w:val="clear" w:color="auto" w:fill="D9E2F3"/>
            <w:vAlign w:val="center"/>
          </w:tcPr>
          <w:p w14:paraId="5671B3E9" w14:textId="77777777" w:rsidR="004F69E4" w:rsidRPr="00F85B9A" w:rsidRDefault="004F69E4" w:rsidP="00A13C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5B9A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CPD Title</w:t>
            </w:r>
          </w:p>
        </w:tc>
        <w:tc>
          <w:tcPr>
            <w:tcW w:w="997" w:type="dxa"/>
            <w:shd w:val="clear" w:color="auto" w:fill="D9E2F3"/>
            <w:vAlign w:val="center"/>
          </w:tcPr>
          <w:p w14:paraId="630FE4A8" w14:textId="77777777" w:rsidR="004F69E4" w:rsidRPr="00F85B9A" w:rsidRDefault="004F69E4" w:rsidP="00A13C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5B9A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CPD Category - Type</w:t>
            </w:r>
          </w:p>
        </w:tc>
        <w:tc>
          <w:tcPr>
            <w:tcW w:w="1239" w:type="dxa"/>
            <w:shd w:val="clear" w:color="auto" w:fill="D9E2F3"/>
            <w:vAlign w:val="center"/>
          </w:tcPr>
          <w:p w14:paraId="73C3FA43" w14:textId="77777777" w:rsidR="004F69E4" w:rsidRPr="00F85B9A" w:rsidRDefault="004F69E4" w:rsidP="00A13C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5B9A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240" w:type="dxa"/>
            <w:shd w:val="clear" w:color="auto" w:fill="D9E2F3"/>
            <w:vAlign w:val="center"/>
          </w:tcPr>
          <w:p w14:paraId="4064D87F" w14:textId="77777777" w:rsidR="004F69E4" w:rsidRPr="00F85B9A" w:rsidRDefault="004F69E4" w:rsidP="00A13C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5B9A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448" w:type="dxa"/>
            <w:shd w:val="clear" w:color="auto" w:fill="D9E2F3"/>
            <w:vAlign w:val="center"/>
          </w:tcPr>
          <w:p w14:paraId="77D25939" w14:textId="77777777" w:rsidR="004F69E4" w:rsidRPr="00F85B9A" w:rsidRDefault="004F69E4" w:rsidP="00A13C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5B9A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Collaboration</w:t>
            </w:r>
          </w:p>
        </w:tc>
        <w:tc>
          <w:tcPr>
            <w:tcW w:w="2456" w:type="dxa"/>
            <w:shd w:val="clear" w:color="auto" w:fill="D9E2F3"/>
            <w:vAlign w:val="center"/>
          </w:tcPr>
          <w:p w14:paraId="5BB5DEC9" w14:textId="77777777" w:rsidR="004F69E4" w:rsidRPr="00F85B9A" w:rsidRDefault="004F69E4" w:rsidP="00A13C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5B9A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Recourse Person</w:t>
            </w:r>
          </w:p>
        </w:tc>
        <w:tc>
          <w:tcPr>
            <w:tcW w:w="1239" w:type="dxa"/>
            <w:shd w:val="clear" w:color="auto" w:fill="D9E2F3"/>
            <w:vAlign w:val="center"/>
          </w:tcPr>
          <w:p w14:paraId="6B30A141" w14:textId="77777777" w:rsidR="004F69E4" w:rsidRPr="00F85B9A" w:rsidRDefault="004F69E4" w:rsidP="00A13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5B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CPD Credit Points</w:t>
            </w:r>
          </w:p>
        </w:tc>
      </w:tr>
      <w:tr w:rsidR="001C25E7" w:rsidRPr="00EE3405" w14:paraId="7ED9107F" w14:textId="77777777" w:rsidTr="00A13C58">
        <w:trPr>
          <w:trHeight w:val="1832"/>
        </w:trPr>
        <w:tc>
          <w:tcPr>
            <w:tcW w:w="467" w:type="dxa"/>
            <w:shd w:val="clear" w:color="auto" w:fill="D9E2F3"/>
          </w:tcPr>
          <w:p w14:paraId="20D21C61" w14:textId="685AD7AA" w:rsidR="001C25E7" w:rsidRDefault="001C25E7" w:rsidP="001C25E7">
            <w:pPr>
              <w:spacing w:line="60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2" w:type="dxa"/>
            <w:shd w:val="clear" w:color="auto" w:fill="D9E2F3"/>
          </w:tcPr>
          <w:p w14:paraId="3797783A" w14:textId="1F8871EF" w:rsidR="001C25E7" w:rsidRDefault="000947E0" w:rsidP="001C25E7">
            <w:pPr>
              <w:spacing w:after="120"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Energy Sector and CMMS</w:t>
            </w:r>
          </w:p>
        </w:tc>
        <w:tc>
          <w:tcPr>
            <w:tcW w:w="997" w:type="dxa"/>
            <w:shd w:val="clear" w:color="auto" w:fill="D9E2F3"/>
          </w:tcPr>
          <w:p w14:paraId="48EC0B62" w14:textId="5FC6248C" w:rsidR="001C25E7" w:rsidRDefault="001C25E7" w:rsidP="001C25E7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1239" w:type="dxa"/>
            <w:shd w:val="clear" w:color="auto" w:fill="D9E2F3"/>
          </w:tcPr>
          <w:p w14:paraId="227D7EED" w14:textId="50169982" w:rsidR="001C25E7" w:rsidRDefault="000947E0" w:rsidP="000947E0">
            <w:pPr>
              <w:rPr>
                <w:color w:val="000000"/>
                <w:sz w:val="18"/>
                <w:szCs w:val="18"/>
              </w:rPr>
            </w:pPr>
            <w:r w:rsidRPr="00D34146">
              <w:rPr>
                <w:color w:val="000000"/>
                <w:sz w:val="18"/>
                <w:szCs w:val="18"/>
              </w:rPr>
              <w:t xml:space="preserve">Hydro Power Training Institute 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34146">
              <w:rPr>
                <w:color w:val="000000"/>
                <w:sz w:val="18"/>
                <w:szCs w:val="18"/>
              </w:rPr>
              <w:t>Hpti</w:t>
            </w:r>
            <w:proofErr w:type="spellEnd"/>
            <w:r w:rsidRPr="00D34146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34146">
              <w:rPr>
                <w:color w:val="000000"/>
                <w:sz w:val="18"/>
                <w:szCs w:val="18"/>
              </w:rPr>
              <w:t xml:space="preserve"> Mangla</w:t>
            </w:r>
          </w:p>
        </w:tc>
        <w:tc>
          <w:tcPr>
            <w:tcW w:w="1240" w:type="dxa"/>
            <w:shd w:val="clear" w:color="auto" w:fill="D9E2F3"/>
          </w:tcPr>
          <w:p w14:paraId="437B1926" w14:textId="66C04460" w:rsidR="001C25E7" w:rsidRDefault="000947E0" w:rsidP="001C25E7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January 2026</w:t>
            </w:r>
          </w:p>
        </w:tc>
        <w:tc>
          <w:tcPr>
            <w:tcW w:w="2448" w:type="dxa"/>
            <w:shd w:val="clear" w:color="auto" w:fill="D9E2F3"/>
          </w:tcPr>
          <w:p w14:paraId="6480927B" w14:textId="73B85B95" w:rsidR="001C25E7" w:rsidRDefault="001C25E7" w:rsidP="001C25E7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2456" w:type="dxa"/>
            <w:shd w:val="clear" w:color="auto" w:fill="D9E2F3"/>
          </w:tcPr>
          <w:p w14:paraId="3380640F" w14:textId="3A82D16C" w:rsidR="001C25E7" w:rsidRDefault="000947E0" w:rsidP="001C25E7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Engr. Dr. Usman </w:t>
            </w:r>
            <w:proofErr w:type="spellStart"/>
            <w:r>
              <w:rPr>
                <w:color w:val="000000"/>
                <w:sz w:val="18"/>
                <w:szCs w:val="18"/>
              </w:rPr>
              <w:t>Mussadiq</w:t>
            </w:r>
            <w:proofErr w:type="spellEnd"/>
          </w:p>
        </w:tc>
        <w:tc>
          <w:tcPr>
            <w:tcW w:w="1239" w:type="dxa"/>
            <w:shd w:val="clear" w:color="auto" w:fill="D9E2F3"/>
          </w:tcPr>
          <w:p w14:paraId="5F8B5216" w14:textId="34F58B1B" w:rsidR="001C25E7" w:rsidRDefault="000947E0" w:rsidP="001C25E7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</w:tr>
      <w:tr w:rsidR="000947E0" w:rsidRPr="00EE3405" w14:paraId="126AF17D" w14:textId="77777777" w:rsidTr="00A13C58">
        <w:trPr>
          <w:trHeight w:val="1832"/>
        </w:trPr>
        <w:tc>
          <w:tcPr>
            <w:tcW w:w="467" w:type="dxa"/>
            <w:shd w:val="clear" w:color="auto" w:fill="D9E2F3"/>
          </w:tcPr>
          <w:p w14:paraId="25DF7A2D" w14:textId="77777777" w:rsidR="000947E0" w:rsidRDefault="000947E0" w:rsidP="000947E0">
            <w:pPr>
              <w:spacing w:line="60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2" w:type="dxa"/>
            <w:shd w:val="clear" w:color="auto" w:fill="D9E2F3"/>
          </w:tcPr>
          <w:p w14:paraId="095EC600" w14:textId="3D56A9C5" w:rsidR="000947E0" w:rsidRDefault="000947E0" w:rsidP="000947E0">
            <w:pPr>
              <w:spacing w:after="120"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Pr="001C25E7">
              <w:rPr>
                <w:color w:val="000000"/>
                <w:sz w:val="18"/>
                <w:szCs w:val="18"/>
              </w:rPr>
              <w:t>ngineering approaches to slope stability and landslide risk reduction</w:t>
            </w:r>
          </w:p>
        </w:tc>
        <w:tc>
          <w:tcPr>
            <w:tcW w:w="997" w:type="dxa"/>
            <w:shd w:val="clear" w:color="auto" w:fill="D9E2F3"/>
          </w:tcPr>
          <w:p w14:paraId="13DEA394" w14:textId="40BBAD07" w:rsidR="000947E0" w:rsidRDefault="000947E0" w:rsidP="000947E0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1239" w:type="dxa"/>
            <w:shd w:val="clear" w:color="auto" w:fill="D9E2F3"/>
          </w:tcPr>
          <w:p w14:paraId="5F36135F" w14:textId="7AE9C3CD" w:rsidR="000947E0" w:rsidRPr="00D34146" w:rsidRDefault="000947E0" w:rsidP="000947E0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1240" w:type="dxa"/>
            <w:shd w:val="clear" w:color="auto" w:fill="D9E2F3"/>
          </w:tcPr>
          <w:p w14:paraId="3891FC9A" w14:textId="75097CA4" w:rsidR="000947E0" w:rsidRDefault="000947E0" w:rsidP="000947E0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Feb,</w:t>
            </w:r>
            <w:r w:rsidRPr="009E0934">
              <w:rPr>
                <w:color w:val="000000"/>
                <w:sz w:val="18"/>
                <w:szCs w:val="18"/>
              </w:rPr>
              <w:t xml:space="preserve"> 202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48" w:type="dxa"/>
            <w:shd w:val="clear" w:color="auto" w:fill="D9E2F3"/>
          </w:tcPr>
          <w:p w14:paraId="539478A9" w14:textId="07FF9272" w:rsidR="000947E0" w:rsidRDefault="000947E0" w:rsidP="000947E0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Mirpur- HPTI Mangla</w:t>
            </w:r>
          </w:p>
        </w:tc>
        <w:tc>
          <w:tcPr>
            <w:tcW w:w="2456" w:type="dxa"/>
            <w:shd w:val="clear" w:color="auto" w:fill="D9E2F3"/>
          </w:tcPr>
          <w:p w14:paraId="01E5C7A3" w14:textId="72A1E46C" w:rsidR="000947E0" w:rsidRDefault="000947E0" w:rsidP="000947E0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Engr. Dr. Zeeshan Ashiq</w:t>
            </w:r>
          </w:p>
        </w:tc>
        <w:tc>
          <w:tcPr>
            <w:tcW w:w="1239" w:type="dxa"/>
            <w:shd w:val="clear" w:color="auto" w:fill="D9E2F3"/>
          </w:tcPr>
          <w:p w14:paraId="67285C54" w14:textId="47C4E83D" w:rsidR="000947E0" w:rsidRDefault="000947E0" w:rsidP="000947E0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0.5</w:t>
            </w:r>
          </w:p>
        </w:tc>
      </w:tr>
      <w:tr w:rsidR="000947E0" w:rsidRPr="00EE3405" w14:paraId="370E388E" w14:textId="77777777" w:rsidTr="00A13C58">
        <w:trPr>
          <w:trHeight w:val="1832"/>
        </w:trPr>
        <w:tc>
          <w:tcPr>
            <w:tcW w:w="467" w:type="dxa"/>
            <w:shd w:val="clear" w:color="auto" w:fill="D9E2F3"/>
          </w:tcPr>
          <w:p w14:paraId="0F17D04E" w14:textId="680E404D" w:rsidR="000947E0" w:rsidRDefault="000947E0" w:rsidP="000947E0">
            <w:pPr>
              <w:spacing w:line="60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2" w:type="dxa"/>
            <w:shd w:val="clear" w:color="auto" w:fill="D9E2F3"/>
          </w:tcPr>
          <w:p w14:paraId="1F9F0C17" w14:textId="4DB3F96D" w:rsidR="000947E0" w:rsidRDefault="000947E0" w:rsidP="000947E0">
            <w:pPr>
              <w:spacing w:after="120" w:line="600" w:lineRule="auto"/>
              <w:rPr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kern w:val="2"/>
                <w:sz w:val="18"/>
                <w:szCs w:val="18"/>
              </w:rPr>
              <w:t>Industrial 4.0 &amp; IIOT</w:t>
            </w:r>
          </w:p>
        </w:tc>
        <w:tc>
          <w:tcPr>
            <w:tcW w:w="997" w:type="dxa"/>
            <w:shd w:val="clear" w:color="auto" w:fill="D9E2F3"/>
          </w:tcPr>
          <w:p w14:paraId="339F9A55" w14:textId="0C74AFC1" w:rsidR="000947E0" w:rsidRDefault="000947E0" w:rsidP="000947E0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1239" w:type="dxa"/>
            <w:shd w:val="clear" w:color="auto" w:fill="D9E2F3"/>
          </w:tcPr>
          <w:p w14:paraId="0CF08FC4" w14:textId="73873AD4" w:rsidR="000947E0" w:rsidRPr="00D34146" w:rsidRDefault="000947E0" w:rsidP="000947E0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1240" w:type="dxa"/>
            <w:shd w:val="clear" w:color="auto" w:fill="D9E2F3"/>
          </w:tcPr>
          <w:p w14:paraId="03C8005D" w14:textId="25E8CE4E" w:rsidR="000947E0" w:rsidRDefault="000947E0" w:rsidP="000947E0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07 Mar 2026</w:t>
            </w:r>
          </w:p>
        </w:tc>
        <w:tc>
          <w:tcPr>
            <w:tcW w:w="2448" w:type="dxa"/>
            <w:shd w:val="clear" w:color="auto" w:fill="D9E2F3"/>
          </w:tcPr>
          <w:p w14:paraId="2AC29F11" w14:textId="6F3F4067" w:rsidR="000947E0" w:rsidRDefault="000947E0" w:rsidP="000947E0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2456" w:type="dxa"/>
            <w:shd w:val="clear" w:color="auto" w:fill="D9E2F3"/>
          </w:tcPr>
          <w:p w14:paraId="075D1A42" w14:textId="6896A6DA" w:rsidR="000947E0" w:rsidRDefault="000947E0" w:rsidP="000947E0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kern w:val="2"/>
                <w:sz w:val="18"/>
                <w:szCs w:val="18"/>
              </w:rPr>
              <w:t>Engr. Dr. Saeed Ahmed</w:t>
            </w:r>
          </w:p>
        </w:tc>
        <w:tc>
          <w:tcPr>
            <w:tcW w:w="1239" w:type="dxa"/>
            <w:shd w:val="clear" w:color="auto" w:fill="D9E2F3"/>
          </w:tcPr>
          <w:p w14:paraId="19C5099B" w14:textId="768BE7B6" w:rsidR="000947E0" w:rsidRDefault="000947E0" w:rsidP="000947E0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kern w:val="2"/>
                <w:sz w:val="18"/>
                <w:szCs w:val="18"/>
              </w:rPr>
              <w:t>0.5</w:t>
            </w:r>
          </w:p>
        </w:tc>
      </w:tr>
      <w:tr w:rsidR="001C25E7" w:rsidRPr="00EE3405" w14:paraId="325E9AE4" w14:textId="77777777" w:rsidTr="00A13C58">
        <w:trPr>
          <w:trHeight w:val="1832"/>
        </w:trPr>
        <w:tc>
          <w:tcPr>
            <w:tcW w:w="467" w:type="dxa"/>
            <w:shd w:val="clear" w:color="auto" w:fill="D9E2F3"/>
          </w:tcPr>
          <w:p w14:paraId="2BBF1344" w14:textId="6CB7A73E" w:rsidR="001C25E7" w:rsidRDefault="001C25E7" w:rsidP="001C25E7">
            <w:pPr>
              <w:spacing w:line="60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442" w:type="dxa"/>
            <w:shd w:val="clear" w:color="auto" w:fill="D9E2F3"/>
          </w:tcPr>
          <w:p w14:paraId="5C52DCC9" w14:textId="41CCD4D7" w:rsidR="001C25E7" w:rsidRDefault="001C25E7" w:rsidP="001C25E7">
            <w:pPr>
              <w:spacing w:after="120"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Oc</w:t>
            </w:r>
            <w:r w:rsidRPr="001C25E7">
              <w:rPr>
                <w:color w:val="000000"/>
                <w:sz w:val="18"/>
                <w:szCs w:val="18"/>
              </w:rPr>
              <w:t>cupational health &amp; safety excellence at workplace</w:t>
            </w:r>
          </w:p>
        </w:tc>
        <w:tc>
          <w:tcPr>
            <w:tcW w:w="997" w:type="dxa"/>
            <w:shd w:val="clear" w:color="auto" w:fill="D9E2F3"/>
          </w:tcPr>
          <w:p w14:paraId="71ECF6FD" w14:textId="77777777" w:rsidR="001C25E7" w:rsidRDefault="001C25E7" w:rsidP="001C25E7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1239" w:type="dxa"/>
            <w:shd w:val="clear" w:color="auto" w:fill="D9E2F3"/>
          </w:tcPr>
          <w:p w14:paraId="2ACC3E4C" w14:textId="77777777" w:rsidR="001C25E7" w:rsidRDefault="001C25E7" w:rsidP="001C25E7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1240" w:type="dxa"/>
            <w:shd w:val="clear" w:color="auto" w:fill="D9E2F3"/>
          </w:tcPr>
          <w:p w14:paraId="787EC325" w14:textId="7467DDD5" w:rsidR="001C25E7" w:rsidRDefault="001C25E7" w:rsidP="001C25E7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June, 2026</w:t>
            </w:r>
          </w:p>
        </w:tc>
        <w:tc>
          <w:tcPr>
            <w:tcW w:w="2448" w:type="dxa"/>
            <w:shd w:val="clear" w:color="auto" w:fill="D9E2F3"/>
          </w:tcPr>
          <w:p w14:paraId="321164F8" w14:textId="77777777" w:rsidR="001C25E7" w:rsidRDefault="001C25E7" w:rsidP="001C25E7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2456" w:type="dxa"/>
            <w:shd w:val="clear" w:color="auto" w:fill="D9E2F3"/>
          </w:tcPr>
          <w:p w14:paraId="605B41C1" w14:textId="1957026D" w:rsidR="001C25E7" w:rsidRDefault="001C25E7" w:rsidP="001C25E7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Engr. Dr. Zeeshan Ashiq</w:t>
            </w:r>
          </w:p>
        </w:tc>
        <w:tc>
          <w:tcPr>
            <w:tcW w:w="1239" w:type="dxa"/>
            <w:shd w:val="clear" w:color="auto" w:fill="D9E2F3"/>
          </w:tcPr>
          <w:p w14:paraId="27F663C7" w14:textId="2FC8B80B" w:rsidR="001C25E7" w:rsidRDefault="001C25E7" w:rsidP="001C25E7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0.5</w:t>
            </w:r>
          </w:p>
        </w:tc>
      </w:tr>
      <w:tr w:rsidR="001A091E" w:rsidRPr="00EE3405" w14:paraId="286936F7" w14:textId="77777777" w:rsidTr="00A13C58">
        <w:trPr>
          <w:trHeight w:val="1832"/>
        </w:trPr>
        <w:tc>
          <w:tcPr>
            <w:tcW w:w="467" w:type="dxa"/>
            <w:shd w:val="clear" w:color="auto" w:fill="D9E2F3"/>
          </w:tcPr>
          <w:p w14:paraId="4AD9EDB7" w14:textId="461CBEDF" w:rsidR="001A091E" w:rsidRDefault="001A091E" w:rsidP="001A091E">
            <w:pPr>
              <w:spacing w:line="60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42" w:type="dxa"/>
            <w:shd w:val="clear" w:color="auto" w:fill="D9E2F3"/>
          </w:tcPr>
          <w:p w14:paraId="258162C5" w14:textId="3BDA0DA4" w:rsidR="001A091E" w:rsidRDefault="001A091E" w:rsidP="001A091E">
            <w:pPr>
              <w:spacing w:after="120"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S</w:t>
            </w:r>
            <w:r w:rsidRPr="001C25E7">
              <w:rPr>
                <w:color w:val="000000"/>
                <w:kern w:val="2"/>
                <w:sz w:val="18"/>
                <w:szCs w:val="18"/>
              </w:rPr>
              <w:t>mart safety management in construction</w:t>
            </w:r>
          </w:p>
        </w:tc>
        <w:tc>
          <w:tcPr>
            <w:tcW w:w="997" w:type="dxa"/>
            <w:shd w:val="clear" w:color="auto" w:fill="D9E2F3"/>
          </w:tcPr>
          <w:p w14:paraId="6FB6D882" w14:textId="374A296A" w:rsidR="001A091E" w:rsidRDefault="001A091E" w:rsidP="001A091E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1239" w:type="dxa"/>
            <w:shd w:val="clear" w:color="auto" w:fill="D9E2F3"/>
          </w:tcPr>
          <w:p w14:paraId="549CF53A" w14:textId="3323A35F" w:rsidR="001A091E" w:rsidRDefault="001A091E" w:rsidP="001A091E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MUST</w:t>
            </w:r>
          </w:p>
        </w:tc>
        <w:tc>
          <w:tcPr>
            <w:tcW w:w="1240" w:type="dxa"/>
            <w:shd w:val="clear" w:color="auto" w:fill="D9E2F3"/>
          </w:tcPr>
          <w:p w14:paraId="2478919B" w14:textId="52217991" w:rsidR="001A091E" w:rsidRDefault="001A091E" w:rsidP="001A091E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 July, 2026</w:t>
            </w:r>
          </w:p>
        </w:tc>
        <w:tc>
          <w:tcPr>
            <w:tcW w:w="2448" w:type="dxa"/>
            <w:shd w:val="clear" w:color="auto" w:fill="D9E2F3"/>
          </w:tcPr>
          <w:p w14:paraId="4076B17D" w14:textId="0AC11BCE" w:rsidR="001A091E" w:rsidRDefault="001A091E" w:rsidP="001A091E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2456" w:type="dxa"/>
            <w:shd w:val="clear" w:color="auto" w:fill="D9E2F3"/>
          </w:tcPr>
          <w:p w14:paraId="2483DB82" w14:textId="2D545FD1" w:rsidR="001A091E" w:rsidRDefault="001A091E" w:rsidP="001A091E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Engr. Dr. Zeeshan Ashiq</w:t>
            </w:r>
          </w:p>
        </w:tc>
        <w:tc>
          <w:tcPr>
            <w:tcW w:w="1239" w:type="dxa"/>
            <w:shd w:val="clear" w:color="auto" w:fill="D9E2F3"/>
          </w:tcPr>
          <w:p w14:paraId="7188CE8F" w14:textId="18EC8E53" w:rsidR="001A091E" w:rsidRDefault="001A091E" w:rsidP="001A091E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0.5</w:t>
            </w:r>
          </w:p>
        </w:tc>
      </w:tr>
      <w:tr w:rsidR="001C25E7" w:rsidRPr="00EE3405" w14:paraId="77CBF014" w14:textId="77777777" w:rsidTr="00A13C58">
        <w:trPr>
          <w:trHeight w:val="1876"/>
        </w:trPr>
        <w:tc>
          <w:tcPr>
            <w:tcW w:w="467" w:type="dxa"/>
            <w:shd w:val="clear" w:color="auto" w:fill="D9E2F3"/>
          </w:tcPr>
          <w:p w14:paraId="7268EF3F" w14:textId="62CE1DA1" w:rsidR="001C25E7" w:rsidRPr="00EE3405" w:rsidRDefault="001A091E" w:rsidP="001C25E7">
            <w:pPr>
              <w:spacing w:line="60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42" w:type="dxa"/>
            <w:shd w:val="clear" w:color="auto" w:fill="D9E2F3"/>
          </w:tcPr>
          <w:p w14:paraId="3EAF3C99" w14:textId="77777777" w:rsidR="001C25E7" w:rsidRDefault="001C25E7" w:rsidP="001C25E7">
            <w:pPr>
              <w:spacing w:after="120" w:line="600" w:lineRule="auto"/>
              <w:rPr>
                <w:color w:val="000000"/>
                <w:kern w:val="2"/>
                <w:sz w:val="18"/>
                <w:szCs w:val="18"/>
              </w:rPr>
            </w:pPr>
            <w:r w:rsidRPr="003B67E7">
              <w:rPr>
                <w:color w:val="000000"/>
                <w:kern w:val="2"/>
                <w:sz w:val="18"/>
                <w:szCs w:val="18"/>
              </w:rPr>
              <w:t>Energy Auditing for Industrial Excellence: Pathways to Efficiency and Sustainability</w:t>
            </w:r>
          </w:p>
        </w:tc>
        <w:tc>
          <w:tcPr>
            <w:tcW w:w="997" w:type="dxa"/>
            <w:shd w:val="clear" w:color="auto" w:fill="D9E2F3"/>
          </w:tcPr>
          <w:p w14:paraId="63B48508" w14:textId="77777777" w:rsidR="001C25E7" w:rsidRDefault="001C25E7" w:rsidP="001C25E7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1239" w:type="dxa"/>
            <w:shd w:val="clear" w:color="auto" w:fill="D9E2F3"/>
          </w:tcPr>
          <w:p w14:paraId="1F6080BD" w14:textId="77777777" w:rsidR="001C25E7" w:rsidRDefault="001C25E7" w:rsidP="001C25E7">
            <w:pPr>
              <w:spacing w:line="60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MUST</w:t>
            </w:r>
          </w:p>
        </w:tc>
        <w:tc>
          <w:tcPr>
            <w:tcW w:w="1240" w:type="dxa"/>
            <w:shd w:val="clear" w:color="auto" w:fill="D9E2F3"/>
          </w:tcPr>
          <w:p w14:paraId="54379DAA" w14:textId="4CE81565" w:rsidR="001C25E7" w:rsidRDefault="001A091E" w:rsidP="001C25E7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 October, 2026</w:t>
            </w:r>
          </w:p>
        </w:tc>
        <w:tc>
          <w:tcPr>
            <w:tcW w:w="2448" w:type="dxa"/>
            <w:shd w:val="clear" w:color="auto" w:fill="D9E2F3"/>
          </w:tcPr>
          <w:p w14:paraId="74A855C7" w14:textId="77777777" w:rsidR="001C25E7" w:rsidRDefault="001C25E7" w:rsidP="001C25E7">
            <w:pPr>
              <w:spacing w:line="600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2456" w:type="dxa"/>
            <w:shd w:val="clear" w:color="auto" w:fill="D9E2F3"/>
          </w:tcPr>
          <w:p w14:paraId="78EF9705" w14:textId="77777777" w:rsidR="001C25E7" w:rsidRDefault="001C25E7" w:rsidP="001C25E7">
            <w:pPr>
              <w:spacing w:line="600" w:lineRule="auto"/>
              <w:rPr>
                <w:rFonts w:eastAsia="Arial"/>
                <w:color w:val="000000"/>
                <w:sz w:val="18"/>
                <w:szCs w:val="18"/>
              </w:rPr>
            </w:pPr>
            <w:r w:rsidRPr="003B67E7">
              <w:rPr>
                <w:color w:val="000000"/>
                <w:kern w:val="2"/>
                <w:sz w:val="18"/>
                <w:szCs w:val="18"/>
              </w:rPr>
              <w:t xml:space="preserve">Engr. Prof. Dr. Khuram Pervez Amber </w:t>
            </w:r>
          </w:p>
        </w:tc>
        <w:tc>
          <w:tcPr>
            <w:tcW w:w="1239" w:type="dxa"/>
            <w:shd w:val="clear" w:color="auto" w:fill="D9E2F3"/>
          </w:tcPr>
          <w:p w14:paraId="1A819208" w14:textId="77777777" w:rsidR="001C25E7" w:rsidRDefault="001C25E7" w:rsidP="001C25E7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kern w:val="2"/>
                <w:sz w:val="18"/>
                <w:szCs w:val="18"/>
              </w:rPr>
              <w:t>0.5</w:t>
            </w:r>
          </w:p>
        </w:tc>
      </w:tr>
      <w:tr w:rsidR="001C25E7" w:rsidRPr="00EE3405" w14:paraId="77CE38C8" w14:textId="77777777" w:rsidTr="00A13C58">
        <w:trPr>
          <w:trHeight w:val="1876"/>
        </w:trPr>
        <w:tc>
          <w:tcPr>
            <w:tcW w:w="467" w:type="dxa"/>
            <w:shd w:val="clear" w:color="auto" w:fill="D9E2F3"/>
          </w:tcPr>
          <w:p w14:paraId="2CB0CD88" w14:textId="3D654E16" w:rsidR="001C25E7" w:rsidRDefault="001C25E7" w:rsidP="001C25E7">
            <w:pPr>
              <w:spacing w:line="60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42" w:type="dxa"/>
            <w:shd w:val="clear" w:color="auto" w:fill="D9E2F3"/>
          </w:tcPr>
          <w:p w14:paraId="15C9A8B6" w14:textId="642A4782" w:rsidR="001C25E7" w:rsidRPr="003B67E7" w:rsidRDefault="001C25E7" w:rsidP="001C25E7">
            <w:pPr>
              <w:spacing w:after="120" w:line="600" w:lineRule="auto"/>
              <w:rPr>
                <w:color w:val="000000"/>
                <w:kern w:val="2"/>
                <w:sz w:val="18"/>
                <w:szCs w:val="18"/>
              </w:rPr>
            </w:pPr>
            <w:r w:rsidRPr="001C25E7">
              <w:rPr>
                <w:color w:val="000000"/>
                <w:kern w:val="2"/>
                <w:sz w:val="18"/>
                <w:szCs w:val="18"/>
              </w:rPr>
              <w:t xml:space="preserve">Systematic Literature </w:t>
            </w:r>
            <w:proofErr w:type="gramStart"/>
            <w:r w:rsidRPr="001C25E7">
              <w:rPr>
                <w:color w:val="000000"/>
                <w:kern w:val="2"/>
                <w:sz w:val="18"/>
                <w:szCs w:val="18"/>
              </w:rPr>
              <w:t>Review(</w:t>
            </w:r>
            <w:proofErr w:type="gramEnd"/>
            <w:r w:rsidRPr="001C25E7">
              <w:rPr>
                <w:color w:val="000000"/>
                <w:kern w:val="2"/>
                <w:sz w:val="18"/>
                <w:szCs w:val="18"/>
              </w:rPr>
              <w:t>SLR); From Planning to Publication</w:t>
            </w:r>
          </w:p>
        </w:tc>
        <w:tc>
          <w:tcPr>
            <w:tcW w:w="997" w:type="dxa"/>
            <w:shd w:val="clear" w:color="auto" w:fill="D9E2F3"/>
          </w:tcPr>
          <w:p w14:paraId="7459FA79" w14:textId="6C611A6E" w:rsidR="001C25E7" w:rsidRDefault="001C25E7" w:rsidP="001C25E7">
            <w:pPr>
              <w:spacing w:line="6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1239" w:type="dxa"/>
            <w:shd w:val="clear" w:color="auto" w:fill="D9E2F3"/>
          </w:tcPr>
          <w:p w14:paraId="3AEAE22D" w14:textId="643FD5E2" w:rsidR="001C25E7" w:rsidRDefault="001C25E7" w:rsidP="001C25E7">
            <w:pPr>
              <w:spacing w:line="600" w:lineRule="auto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MUST</w:t>
            </w:r>
          </w:p>
        </w:tc>
        <w:tc>
          <w:tcPr>
            <w:tcW w:w="1240" w:type="dxa"/>
            <w:shd w:val="clear" w:color="auto" w:fill="D9E2F3"/>
          </w:tcPr>
          <w:p w14:paraId="5FF3B9AE" w14:textId="7179BC20" w:rsidR="001C25E7" w:rsidRDefault="001C25E7" w:rsidP="001C25E7">
            <w:pPr>
              <w:spacing w:line="600" w:lineRule="auto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 November, 2026</w:t>
            </w:r>
          </w:p>
        </w:tc>
        <w:tc>
          <w:tcPr>
            <w:tcW w:w="2448" w:type="dxa"/>
            <w:shd w:val="clear" w:color="auto" w:fill="D9E2F3"/>
          </w:tcPr>
          <w:p w14:paraId="2427202E" w14:textId="43CC9AC4" w:rsidR="001C25E7" w:rsidRDefault="001C25E7" w:rsidP="001C25E7">
            <w:pPr>
              <w:spacing w:line="60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MUST Mirpur</w:t>
            </w:r>
          </w:p>
        </w:tc>
        <w:tc>
          <w:tcPr>
            <w:tcW w:w="2456" w:type="dxa"/>
            <w:shd w:val="clear" w:color="auto" w:fill="D9E2F3"/>
          </w:tcPr>
          <w:p w14:paraId="0C0A41A2" w14:textId="5F9C56F7" w:rsidR="001C25E7" w:rsidRPr="003B67E7" w:rsidRDefault="001C25E7" w:rsidP="001C25E7">
            <w:pPr>
              <w:spacing w:line="600" w:lineRule="auto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Engr. Dr. Imran Riaz</w:t>
            </w:r>
          </w:p>
        </w:tc>
        <w:tc>
          <w:tcPr>
            <w:tcW w:w="1239" w:type="dxa"/>
            <w:shd w:val="clear" w:color="auto" w:fill="D9E2F3"/>
          </w:tcPr>
          <w:p w14:paraId="00848AD2" w14:textId="56A8561D" w:rsidR="001C25E7" w:rsidRDefault="001C25E7" w:rsidP="001C25E7">
            <w:pPr>
              <w:spacing w:line="600" w:lineRule="auto"/>
              <w:jc w:val="center"/>
              <w:rPr>
                <w:rFonts w:eastAsia="Arial"/>
                <w:color w:val="000000"/>
                <w:kern w:val="2"/>
                <w:sz w:val="18"/>
                <w:szCs w:val="18"/>
              </w:rPr>
            </w:pPr>
            <w:r>
              <w:rPr>
                <w:rFonts w:eastAsia="Arial"/>
                <w:color w:val="000000"/>
                <w:kern w:val="2"/>
                <w:sz w:val="18"/>
                <w:szCs w:val="18"/>
              </w:rPr>
              <w:t>0.5</w:t>
            </w:r>
          </w:p>
        </w:tc>
      </w:tr>
    </w:tbl>
    <w:p w14:paraId="69826E7B" w14:textId="77777777" w:rsidR="004F69E4" w:rsidRPr="00EE3405" w:rsidRDefault="004F69E4" w:rsidP="004F69E4">
      <w:pPr>
        <w:rPr>
          <w:color w:val="000000"/>
        </w:rPr>
      </w:pPr>
    </w:p>
    <w:p w14:paraId="4BD54604" w14:textId="77777777" w:rsidR="004F69E4" w:rsidRPr="00EE3405" w:rsidRDefault="004F69E4" w:rsidP="004F69E4">
      <w:pPr>
        <w:rPr>
          <w:color w:val="000000"/>
        </w:rPr>
      </w:pPr>
    </w:p>
    <w:p w14:paraId="4FEBDF6B" w14:textId="77777777" w:rsidR="004F69E4" w:rsidRPr="00EE3405" w:rsidRDefault="004F69E4" w:rsidP="004F69E4">
      <w:pPr>
        <w:rPr>
          <w:color w:val="000000"/>
        </w:rPr>
      </w:pPr>
      <w:r w:rsidRPr="00EE3405">
        <w:rPr>
          <w:color w:val="000000"/>
        </w:rPr>
        <w:t>Note: Please refer to Annexure-A of PDE Bye-laws 2008 for the CPD category and CPD credit points for each activity.</w:t>
      </w:r>
    </w:p>
    <w:p w14:paraId="26E6EF27" w14:textId="77777777" w:rsidR="004F69E4" w:rsidRPr="00EE3405" w:rsidRDefault="004F69E4" w:rsidP="004F69E4">
      <w:pPr>
        <w:tabs>
          <w:tab w:val="left" w:pos="12195"/>
        </w:tabs>
        <w:rPr>
          <w:color w:val="000000"/>
        </w:rPr>
      </w:pPr>
      <w:r w:rsidRPr="00EE3405">
        <w:rPr>
          <w:color w:val="000000"/>
        </w:rPr>
        <w:tab/>
      </w:r>
    </w:p>
    <w:p w14:paraId="10286500" w14:textId="77777777" w:rsidR="004F69E4" w:rsidRDefault="004F69E4" w:rsidP="004F69E4">
      <w:pPr>
        <w:tabs>
          <w:tab w:val="left" w:pos="4613"/>
        </w:tabs>
        <w:rPr>
          <w:color w:val="000000"/>
        </w:rPr>
      </w:pPr>
      <w:r>
        <w:rPr>
          <w:color w:val="000000"/>
        </w:rPr>
        <w:tab/>
      </w:r>
    </w:p>
    <w:p w14:paraId="78B761B3" w14:textId="00A691F4" w:rsidR="004F69E4" w:rsidRDefault="004F69E4" w:rsidP="004F69E4">
      <w:pPr>
        <w:jc w:val="center"/>
        <w:rPr>
          <w:rFonts w:ascii="Arial" w:hAnsi="Arial" w:cs="Arial"/>
          <w:b/>
          <w:color w:val="000000"/>
          <w:sz w:val="36"/>
          <w:szCs w:val="28"/>
        </w:rPr>
      </w:pPr>
      <w:r w:rsidRPr="00F35CBB">
        <w:br w:type="page"/>
      </w:r>
      <w:r w:rsidRPr="00EE3405">
        <w:rPr>
          <w:rFonts w:ascii="Arial" w:hAnsi="Arial" w:cs="Arial"/>
          <w:b/>
          <w:color w:val="000000"/>
          <w:sz w:val="36"/>
          <w:szCs w:val="28"/>
        </w:rPr>
        <w:lastRenderedPageBreak/>
        <w:t>Contents of CPD Activities as per Calendar-202</w:t>
      </w:r>
      <w:r w:rsidR="009E62F9">
        <w:rPr>
          <w:rFonts w:ascii="Arial" w:hAnsi="Arial" w:cs="Arial"/>
          <w:b/>
          <w:color w:val="000000"/>
          <w:sz w:val="36"/>
          <w:szCs w:val="28"/>
        </w:rPr>
        <w:t>6</w:t>
      </w:r>
    </w:p>
    <w:p w14:paraId="2E2C12C7" w14:textId="77777777" w:rsidR="004F69E4" w:rsidRPr="00EE3405" w:rsidRDefault="004F69E4" w:rsidP="004F69E4">
      <w:pPr>
        <w:jc w:val="center"/>
        <w:rPr>
          <w:rFonts w:ascii="Arial" w:hAnsi="Arial" w:cs="Arial"/>
          <w:color w:val="000000"/>
          <w:sz w:val="28"/>
        </w:rPr>
      </w:pPr>
    </w:p>
    <w:tbl>
      <w:tblPr>
        <w:tblpPr w:leftFromText="180" w:rightFromText="180" w:vertAnchor="text" w:tblpX="6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2846"/>
        <w:gridCol w:w="8166"/>
        <w:gridCol w:w="1894"/>
      </w:tblGrid>
      <w:tr w:rsidR="004F69E4" w:rsidRPr="00EE3405" w14:paraId="1E5E369E" w14:textId="77777777" w:rsidTr="00837AF6">
        <w:trPr>
          <w:gridBefore w:val="1"/>
          <w:wBefore w:w="24" w:type="dxa"/>
          <w:trHeight w:val="746"/>
        </w:trPr>
        <w:tc>
          <w:tcPr>
            <w:tcW w:w="2846" w:type="dxa"/>
            <w:vAlign w:val="center"/>
          </w:tcPr>
          <w:p w14:paraId="6BD934C8" w14:textId="09A18106" w:rsidR="004F69E4" w:rsidRPr="00EE3405" w:rsidRDefault="004F69E4" w:rsidP="00837AF6">
            <w:pPr>
              <w:rPr>
                <w:rFonts w:ascii="Arial" w:hAnsi="Arial" w:cs="Arial"/>
                <w:b/>
                <w:color w:val="000000"/>
                <w:sz w:val="32"/>
                <w:szCs w:val="28"/>
                <w:u w:val="single"/>
              </w:rPr>
            </w:pPr>
            <w:r w:rsidRPr="00EE3405">
              <w:rPr>
                <w:rFonts w:ascii="Arial" w:hAnsi="Arial" w:cs="Arial"/>
                <w:b/>
                <w:noProof/>
                <w:color w:val="000000"/>
                <w:sz w:val="32"/>
                <w:szCs w:val="28"/>
                <w:u w:val="single"/>
              </w:rPr>
              <w:drawing>
                <wp:inline distT="0" distB="0" distL="0" distR="0" wp14:anchorId="2DA65CE9" wp14:editId="25D54C56">
                  <wp:extent cx="752475" cy="790575"/>
                  <wp:effectExtent l="0" t="0" r="9525" b="9525"/>
                  <wp:docPr id="1254855187" name="Picture 2" descr="A green emblem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855187" name="Picture 2" descr="A green emblem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vAlign w:val="center"/>
          </w:tcPr>
          <w:p w14:paraId="06CACA5B" w14:textId="77777777" w:rsidR="004F69E4" w:rsidRPr="00EE3405" w:rsidRDefault="004F69E4" w:rsidP="00837AF6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EE3405">
              <w:rPr>
                <w:b/>
                <w:color w:val="000000"/>
                <w:sz w:val="28"/>
              </w:rPr>
              <w:t>PAKISTAN ENGINEERING COUNCIL</w:t>
            </w:r>
          </w:p>
        </w:tc>
        <w:tc>
          <w:tcPr>
            <w:tcW w:w="1894" w:type="dxa"/>
            <w:vAlign w:val="center"/>
          </w:tcPr>
          <w:p w14:paraId="2CC1B58A" w14:textId="0DC002AC" w:rsidR="004F69E4" w:rsidRPr="00EE3405" w:rsidRDefault="004F69E4" w:rsidP="00837AF6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  <w:u w:val="single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00508FB9" wp14:editId="7484CDBA">
                  <wp:simplePos x="0" y="0"/>
                  <wp:positionH relativeFrom="character">
                    <wp:posOffset>0</wp:posOffset>
                  </wp:positionH>
                  <wp:positionV relativeFrom="line">
                    <wp:posOffset>0</wp:posOffset>
                  </wp:positionV>
                  <wp:extent cx="997585" cy="997585"/>
                  <wp:effectExtent l="0" t="0" r="0" b="0"/>
                  <wp:wrapNone/>
                  <wp:docPr id="748613688" name="Picture 3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613688" name="Picture 3" descr="A logo of a universit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97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62473308" wp14:editId="26E2048D">
                      <wp:extent cx="995680" cy="995680"/>
                      <wp:effectExtent l="0" t="0" r="0" b="0"/>
                      <wp:docPr id="2021558106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5680" cy="995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04FABB1" id="Rectangle 1" o:spid="_x0000_s1026" style="width:78.4pt;height:7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F69E4" w:rsidRPr="009F7907" w14:paraId="0F1F562B" w14:textId="77777777" w:rsidTr="00837AF6">
        <w:trPr>
          <w:trHeight w:val="384"/>
        </w:trPr>
        <w:tc>
          <w:tcPr>
            <w:tcW w:w="12930" w:type="dxa"/>
            <w:gridSpan w:val="4"/>
            <w:vAlign w:val="center"/>
          </w:tcPr>
          <w:p w14:paraId="1F6209D1" w14:textId="7462DA69" w:rsidR="004F69E4" w:rsidRPr="009F7907" w:rsidRDefault="004F69E4" w:rsidP="00837AF6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32"/>
                <w:szCs w:val="28"/>
              </w:rPr>
            </w:pP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Activity No.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1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 xml:space="preserve"> (as per CPD Calendar-202</w:t>
            </w:r>
            <w:r w:rsidR="009E62F9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6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DA55D9" w:rsidRPr="009F7907" w14:paraId="2D5A31EB" w14:textId="77777777" w:rsidTr="00DA55D9">
        <w:trPr>
          <w:trHeight w:val="384"/>
        </w:trPr>
        <w:tc>
          <w:tcPr>
            <w:tcW w:w="2870" w:type="dxa"/>
            <w:gridSpan w:val="2"/>
            <w:vAlign w:val="center"/>
          </w:tcPr>
          <w:p w14:paraId="500513DD" w14:textId="3E022150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CPD Title:</w:t>
            </w:r>
          </w:p>
        </w:tc>
        <w:tc>
          <w:tcPr>
            <w:tcW w:w="10060" w:type="dxa"/>
            <w:gridSpan w:val="2"/>
            <w:vAlign w:val="center"/>
          </w:tcPr>
          <w:p w14:paraId="76AEDCD1" w14:textId="1726A89E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Energy Sector and CMMS</w:t>
            </w:r>
          </w:p>
        </w:tc>
      </w:tr>
      <w:tr w:rsidR="00DA55D9" w:rsidRPr="009F7907" w14:paraId="2AC92A85" w14:textId="77777777" w:rsidTr="00DA55D9">
        <w:trPr>
          <w:trHeight w:val="384"/>
        </w:trPr>
        <w:tc>
          <w:tcPr>
            <w:tcW w:w="2870" w:type="dxa"/>
            <w:gridSpan w:val="2"/>
            <w:vAlign w:val="center"/>
          </w:tcPr>
          <w:p w14:paraId="4FEAFA60" w14:textId="72C4C3B7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Objectives:</w:t>
            </w:r>
          </w:p>
        </w:tc>
        <w:tc>
          <w:tcPr>
            <w:tcW w:w="10060" w:type="dxa"/>
            <w:gridSpan w:val="2"/>
            <w:vAlign w:val="center"/>
          </w:tcPr>
          <w:p w14:paraId="2AAC3064" w14:textId="1421B037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To understand how systems can be maintained effectively with a minimum outage and failure in the purview of the emerging technologies in power systems.</w:t>
            </w:r>
          </w:p>
        </w:tc>
      </w:tr>
      <w:tr w:rsidR="00DA55D9" w:rsidRPr="009F7907" w14:paraId="38D9B88D" w14:textId="77777777" w:rsidTr="00DA55D9">
        <w:trPr>
          <w:trHeight w:val="384"/>
        </w:trPr>
        <w:tc>
          <w:tcPr>
            <w:tcW w:w="2870" w:type="dxa"/>
            <w:gridSpan w:val="2"/>
            <w:vAlign w:val="center"/>
          </w:tcPr>
          <w:p w14:paraId="1BC5BFFE" w14:textId="01953287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Main Contents:</w:t>
            </w:r>
          </w:p>
        </w:tc>
        <w:tc>
          <w:tcPr>
            <w:tcW w:w="10060" w:type="dxa"/>
            <w:gridSpan w:val="2"/>
            <w:vAlign w:val="center"/>
          </w:tcPr>
          <w:p w14:paraId="6B71E965" w14:textId="77777777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History of maintenance</w:t>
            </w:r>
          </w:p>
          <w:p w14:paraId="0C13C978" w14:textId="77777777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Evolution of maintenance</w:t>
            </w:r>
          </w:p>
          <w:p w14:paraId="6E24CB25" w14:textId="77777777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Periodic maintenance</w:t>
            </w:r>
          </w:p>
          <w:p w14:paraId="14924062" w14:textId="77777777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Preventive maintenance</w:t>
            </w:r>
          </w:p>
          <w:p w14:paraId="49BC9F7B" w14:textId="77777777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Predictive maintenance</w:t>
            </w:r>
          </w:p>
          <w:p w14:paraId="643F0E25" w14:textId="77777777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Emerging Trends in Power Systems</w:t>
            </w:r>
          </w:p>
          <w:p w14:paraId="620E80D3" w14:textId="77777777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Need for new maintenance regimes</w:t>
            </w:r>
          </w:p>
          <w:p w14:paraId="61710142" w14:textId="77777777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Smart maintenance</w:t>
            </w:r>
          </w:p>
          <w:p w14:paraId="13016DB0" w14:textId="474A1C50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proofErr w:type="spellStart"/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Computerised</w:t>
            </w:r>
            <w:proofErr w:type="spellEnd"/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 xml:space="preserve"> Maintenance Management System</w:t>
            </w:r>
          </w:p>
        </w:tc>
      </w:tr>
      <w:tr w:rsidR="00DA55D9" w:rsidRPr="009F7907" w14:paraId="7F33C2DA" w14:textId="77777777" w:rsidTr="00DA55D9">
        <w:trPr>
          <w:trHeight w:val="384"/>
        </w:trPr>
        <w:tc>
          <w:tcPr>
            <w:tcW w:w="2870" w:type="dxa"/>
            <w:gridSpan w:val="2"/>
            <w:vAlign w:val="center"/>
          </w:tcPr>
          <w:p w14:paraId="25757EE9" w14:textId="53C02003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Target Participants: </w:t>
            </w:r>
          </w:p>
        </w:tc>
        <w:tc>
          <w:tcPr>
            <w:tcW w:w="10060" w:type="dxa"/>
            <w:gridSpan w:val="2"/>
            <w:vAlign w:val="center"/>
          </w:tcPr>
          <w:p w14:paraId="04D87601" w14:textId="012D1304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All Engineers registered with PEC, Researchers, students and technical managers</w:t>
            </w:r>
          </w:p>
        </w:tc>
      </w:tr>
      <w:tr w:rsidR="00DA55D9" w:rsidRPr="009F7907" w14:paraId="2673919C" w14:textId="77777777" w:rsidTr="00DA55D9">
        <w:trPr>
          <w:trHeight w:val="384"/>
        </w:trPr>
        <w:tc>
          <w:tcPr>
            <w:tcW w:w="2870" w:type="dxa"/>
            <w:gridSpan w:val="2"/>
            <w:vAlign w:val="center"/>
          </w:tcPr>
          <w:p w14:paraId="4CFB2A28" w14:textId="0C98EB0F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10060" w:type="dxa"/>
            <w:gridSpan w:val="2"/>
            <w:vAlign w:val="center"/>
          </w:tcPr>
          <w:p w14:paraId="3E56E3F2" w14:textId="393F2DC9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1 day</w:t>
            </w:r>
          </w:p>
        </w:tc>
      </w:tr>
      <w:tr w:rsidR="00DA55D9" w:rsidRPr="009F7907" w14:paraId="27A530B3" w14:textId="77777777" w:rsidTr="00DA55D9">
        <w:trPr>
          <w:trHeight w:val="384"/>
        </w:trPr>
        <w:tc>
          <w:tcPr>
            <w:tcW w:w="2870" w:type="dxa"/>
            <w:gridSpan w:val="2"/>
            <w:vAlign w:val="center"/>
          </w:tcPr>
          <w:p w14:paraId="7A1A1AD0" w14:textId="617E66D4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CPD Title:</w:t>
            </w:r>
          </w:p>
        </w:tc>
        <w:tc>
          <w:tcPr>
            <w:tcW w:w="10060" w:type="dxa"/>
            <w:gridSpan w:val="2"/>
            <w:vAlign w:val="center"/>
          </w:tcPr>
          <w:p w14:paraId="7E65EF95" w14:textId="47CC4DBD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1A1314">
              <w:rPr>
                <w:rFonts w:ascii="Arial" w:hAnsi="Arial" w:cs="Arial"/>
                <w:b/>
                <w:color w:val="000000"/>
                <w:sz w:val="20"/>
                <w:szCs w:val="20"/>
              </w:rPr>
              <w:t>Maintenance Management in Hydro Electric Stations Using CMMS</w:t>
            </w:r>
          </w:p>
        </w:tc>
      </w:tr>
      <w:tr w:rsidR="00DA55D9" w:rsidRPr="009F7907" w14:paraId="61162958" w14:textId="77777777" w:rsidTr="00837AF6">
        <w:trPr>
          <w:trHeight w:val="384"/>
        </w:trPr>
        <w:tc>
          <w:tcPr>
            <w:tcW w:w="12930" w:type="dxa"/>
            <w:gridSpan w:val="4"/>
            <w:vAlign w:val="center"/>
          </w:tcPr>
          <w:p w14:paraId="5A57459B" w14:textId="4DA316D8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</w:pP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Activity No.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2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 xml:space="preserve"> (as per CPD Calendar-202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6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DA55D9" w:rsidRPr="00F85B9A" w14:paraId="409C5772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40396EC9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CPD Title:</w:t>
            </w:r>
          </w:p>
        </w:tc>
        <w:tc>
          <w:tcPr>
            <w:tcW w:w="10060" w:type="dxa"/>
            <w:gridSpan w:val="2"/>
            <w:vAlign w:val="center"/>
          </w:tcPr>
          <w:p w14:paraId="765BF393" w14:textId="4A074A48" w:rsidR="00DA55D9" w:rsidRPr="001A1314" w:rsidRDefault="00DA55D9" w:rsidP="00DA55D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1314">
              <w:rPr>
                <w:rFonts w:ascii="Arial" w:hAnsi="Arial" w:cs="Arial"/>
                <w:b/>
                <w:color w:val="000000"/>
                <w:sz w:val="20"/>
                <w:szCs w:val="20"/>
              </w:rPr>
              <w:t>ENGINEERING APPROACHES TO SLOPE STABILITY AND LANDSLIDE RISK REDUCTION</w:t>
            </w:r>
          </w:p>
        </w:tc>
      </w:tr>
      <w:tr w:rsidR="00DA55D9" w:rsidRPr="00F85B9A" w14:paraId="37D83E72" w14:textId="77777777" w:rsidTr="00837AF6">
        <w:trPr>
          <w:trHeight w:val="278"/>
        </w:trPr>
        <w:tc>
          <w:tcPr>
            <w:tcW w:w="2870" w:type="dxa"/>
            <w:gridSpan w:val="2"/>
            <w:vAlign w:val="center"/>
          </w:tcPr>
          <w:p w14:paraId="48D392CB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Objectives:</w:t>
            </w:r>
          </w:p>
        </w:tc>
        <w:tc>
          <w:tcPr>
            <w:tcW w:w="10060" w:type="dxa"/>
            <w:gridSpan w:val="2"/>
            <w:vAlign w:val="center"/>
          </w:tcPr>
          <w:p w14:paraId="2DF446B0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Identify different types and causes of landslides</w:t>
            </w:r>
          </w:p>
          <w:p w14:paraId="0F489559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Interpret topographic and geomorphological features</w:t>
            </w:r>
          </w:p>
          <w:p w14:paraId="6E962EC7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Analyze</w:t>
            </w:r>
            <w:proofErr w:type="spellEnd"/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 influence of surface runoff, infiltration, and permeability</w:t>
            </w:r>
          </w:p>
          <w:p w14:paraId="128D7205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Recognize methods for slope stabilization and hazard mitigation</w:t>
            </w:r>
          </w:p>
          <w:p w14:paraId="575BE8AE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Apply practical engineering solutions for designing and maintaining stable slopes and controlling slides in hazard-prone areas.</w:t>
            </w:r>
          </w:p>
          <w:p w14:paraId="77B3628A" w14:textId="7BFA4442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Develop awareness of slope management strategies for safe infrastructure planning in mountainous and hilly regions.</w:t>
            </w:r>
          </w:p>
        </w:tc>
      </w:tr>
      <w:tr w:rsidR="00DA55D9" w14:paraId="65F487EE" w14:textId="77777777" w:rsidTr="001A1314">
        <w:trPr>
          <w:trHeight w:val="841"/>
        </w:trPr>
        <w:tc>
          <w:tcPr>
            <w:tcW w:w="2870" w:type="dxa"/>
            <w:gridSpan w:val="2"/>
            <w:vAlign w:val="center"/>
          </w:tcPr>
          <w:p w14:paraId="7DE06E0E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Main Contents:</w:t>
            </w:r>
          </w:p>
        </w:tc>
        <w:tc>
          <w:tcPr>
            <w:tcW w:w="10060" w:type="dxa"/>
            <w:gridSpan w:val="2"/>
            <w:vAlign w:val="center"/>
          </w:tcPr>
          <w:p w14:paraId="2DFBC4F6" w14:textId="03BA6909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Introduction to Slope Stability</w:t>
            </w:r>
          </w:p>
          <w:p w14:paraId="2EBFE5E3" w14:textId="77777777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Basic Concepts of Slope Equilibrium</w:t>
            </w:r>
          </w:p>
          <w:p w14:paraId="12E30B1C" w14:textId="77777777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Types and Features of Slopes</w:t>
            </w:r>
          </w:p>
          <w:p w14:paraId="2B2DFC40" w14:textId="77777777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Causes of Landsliding</w:t>
            </w:r>
          </w:p>
          <w:p w14:paraId="1E32FD3E" w14:textId="77777777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Hydrological Influence on Slope Stability</w:t>
            </w:r>
          </w:p>
          <w:p w14:paraId="2529ECC5" w14:textId="77777777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Topographic Expressions of Instability</w:t>
            </w:r>
          </w:p>
          <w:p w14:paraId="546D12B6" w14:textId="77777777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Landslide Mitigation and Control Measures</w:t>
            </w:r>
          </w:p>
          <w:p w14:paraId="7773C574" w14:textId="77777777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Engineering Design and Protection Works</w:t>
            </w:r>
          </w:p>
          <w:p w14:paraId="2F6ADE37" w14:textId="77777777" w:rsidR="00DA55D9" w:rsidRPr="001A1314" w:rsidRDefault="00DA55D9" w:rsidP="00DA55D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="Arial" w:hAnsi="Arial" w:cs="Arial"/>
                <w:bCs/>
                <w:color w:val="000000"/>
                <w:sz w:val="20"/>
                <w:szCs w:val="20"/>
                <w:lang/>
              </w:rPr>
              <w:t>Conclusion</w:t>
            </w:r>
          </w:p>
          <w:p w14:paraId="7241EB80" w14:textId="31DBAD30" w:rsidR="00DA55D9" w:rsidRPr="001A1314" w:rsidRDefault="00DA55D9" w:rsidP="00DA55D9">
            <w:pPr>
              <w:numPr>
                <w:ilvl w:val="0"/>
                <w:numId w:val="9"/>
              </w:numPr>
              <w:spacing w:line="256" w:lineRule="auto"/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Roboto" w:eastAsiaTheme="majorEastAsia" w:hAnsi="Roboto"/>
                <w:bCs/>
                <w:color w:val="0A0A0A"/>
                <w:sz w:val="20"/>
                <w:szCs w:val="20"/>
                <w:lang/>
              </w:rPr>
              <w:t>Q/A Session</w:t>
            </w:r>
          </w:p>
        </w:tc>
      </w:tr>
      <w:tr w:rsidR="00DA55D9" w:rsidRPr="00F85B9A" w14:paraId="7C9D546E" w14:textId="77777777" w:rsidTr="00837AF6">
        <w:trPr>
          <w:trHeight w:val="681"/>
        </w:trPr>
        <w:tc>
          <w:tcPr>
            <w:tcW w:w="2870" w:type="dxa"/>
            <w:gridSpan w:val="2"/>
            <w:vAlign w:val="center"/>
          </w:tcPr>
          <w:p w14:paraId="710FAE2B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Target Participants: </w:t>
            </w:r>
          </w:p>
        </w:tc>
        <w:tc>
          <w:tcPr>
            <w:tcW w:w="10060" w:type="dxa"/>
            <w:gridSpan w:val="2"/>
            <w:vAlign w:val="center"/>
          </w:tcPr>
          <w:p w14:paraId="0199995E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All Engineers registered with PEC, Researchers, students and technical managers</w:t>
            </w:r>
          </w:p>
        </w:tc>
      </w:tr>
      <w:tr w:rsidR="00DA55D9" w:rsidRPr="00F85B9A" w14:paraId="65A2D93F" w14:textId="77777777" w:rsidTr="00837AF6">
        <w:trPr>
          <w:trHeight w:val="681"/>
        </w:trPr>
        <w:tc>
          <w:tcPr>
            <w:tcW w:w="2870" w:type="dxa"/>
            <w:gridSpan w:val="2"/>
            <w:vAlign w:val="center"/>
          </w:tcPr>
          <w:p w14:paraId="797BFF26" w14:textId="1C85C25F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10060" w:type="dxa"/>
            <w:gridSpan w:val="2"/>
            <w:vAlign w:val="center"/>
          </w:tcPr>
          <w:p w14:paraId="24F8535D" w14:textId="69809C30" w:rsidR="00DA55D9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2"/>
              </w:rPr>
              <w:t>2-3 hours</w:t>
            </w:r>
          </w:p>
        </w:tc>
      </w:tr>
      <w:tr w:rsidR="00DA55D9" w:rsidRPr="009F7907" w14:paraId="0037C2E9" w14:textId="77777777" w:rsidTr="00837AF6">
        <w:trPr>
          <w:trHeight w:val="341"/>
        </w:trPr>
        <w:tc>
          <w:tcPr>
            <w:tcW w:w="12930" w:type="dxa"/>
            <w:gridSpan w:val="4"/>
            <w:vAlign w:val="center"/>
          </w:tcPr>
          <w:p w14:paraId="3ABD0363" w14:textId="6D0CEAC9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32"/>
                <w:szCs w:val="28"/>
              </w:rPr>
            </w:pP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Activity No.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3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 xml:space="preserve"> (as per CPD Calendar-202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6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DA55D9" w:rsidRPr="00FA477E" w14:paraId="42DED18B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763D253B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CPD Title:</w:t>
            </w:r>
          </w:p>
        </w:tc>
        <w:tc>
          <w:tcPr>
            <w:tcW w:w="10060" w:type="dxa"/>
            <w:gridSpan w:val="2"/>
            <w:vAlign w:val="center"/>
          </w:tcPr>
          <w:p w14:paraId="22CA384E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>Industrial 4.0 &amp; IIOT</w:t>
            </w:r>
          </w:p>
        </w:tc>
      </w:tr>
      <w:tr w:rsidR="00DA55D9" w:rsidRPr="00FA477E" w14:paraId="40FAC97A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791986BA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Objectives:</w:t>
            </w:r>
          </w:p>
        </w:tc>
        <w:tc>
          <w:tcPr>
            <w:tcW w:w="10060" w:type="dxa"/>
            <w:gridSpan w:val="2"/>
            <w:vAlign w:val="center"/>
          </w:tcPr>
          <w:p w14:paraId="6352877A" w14:textId="77777777" w:rsidR="00DA55D9" w:rsidRPr="001A1314" w:rsidRDefault="00DA55D9" w:rsidP="00DA55D9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 xml:space="preserve">Define and explain general concept of industrial internet of things. </w:t>
            </w:r>
          </w:p>
          <w:p w14:paraId="7024418A" w14:textId="77777777" w:rsidR="00DA55D9" w:rsidRPr="001A1314" w:rsidRDefault="00DA55D9" w:rsidP="00DA55D9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Explain the Smart Physical Systems and Their Security</w:t>
            </w:r>
          </w:p>
          <w:p w14:paraId="39F32C64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 xml:space="preserve">Recognize the basic differences between IoT and </w:t>
            </w:r>
            <w:proofErr w:type="spellStart"/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IIoT</w:t>
            </w:r>
            <w:proofErr w:type="spellEnd"/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 xml:space="preserve"> applications with examples</w:t>
            </w:r>
          </w:p>
        </w:tc>
      </w:tr>
      <w:tr w:rsidR="00DA55D9" w:rsidRPr="00FA477E" w14:paraId="2FAFBB2A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70101C4B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Main Contents:</w:t>
            </w:r>
          </w:p>
        </w:tc>
        <w:tc>
          <w:tcPr>
            <w:tcW w:w="10060" w:type="dxa"/>
            <w:gridSpan w:val="2"/>
            <w:vAlign w:val="center"/>
          </w:tcPr>
          <w:p w14:paraId="351A5452" w14:textId="77777777" w:rsidR="00DA55D9" w:rsidRPr="001A1314" w:rsidRDefault="00DA55D9" w:rsidP="00DA55D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Introduction: Sensing &amp; actuation, Communication &amp; Networking</w:t>
            </w:r>
          </w:p>
          <w:p w14:paraId="4E2196FE" w14:textId="77777777" w:rsidR="00DA55D9" w:rsidRPr="001A1314" w:rsidRDefault="00DA55D9" w:rsidP="00DA55D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Industry 4.0: Globalization and Emerging Issues, 4th Revolution</w:t>
            </w:r>
          </w:p>
          <w:p w14:paraId="79AA79DE" w14:textId="77777777" w:rsidR="00DA55D9" w:rsidRPr="001A1314" w:rsidRDefault="00DA55D9" w:rsidP="00DA55D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lastRenderedPageBreak/>
              <w:t xml:space="preserve">Industry 4.0: Cyber Physical Systems and Next Generation Sensors, </w:t>
            </w:r>
          </w:p>
          <w:p w14:paraId="1C12338F" w14:textId="77777777" w:rsidR="00DA55D9" w:rsidRPr="001A1314" w:rsidRDefault="00DA55D9" w:rsidP="00DA55D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Collaborative Platform and Product Lifecycle Management, Augmented Reality and Virtual Reality, Artificial Intelligence, Big Data and Advanced Analysis</w:t>
            </w:r>
          </w:p>
          <w:p w14:paraId="0150BCCF" w14:textId="77777777" w:rsidR="00DA55D9" w:rsidRPr="001A1314" w:rsidRDefault="00DA55D9" w:rsidP="00DA55D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Cybersecurity in Industry 4.0, Basics of Industrial IoT: Industrial Processes, Industrial Sensing &amp; Actuation, Industrial Internet Systems.</w:t>
            </w:r>
          </w:p>
          <w:p w14:paraId="11680C19" w14:textId="77777777" w:rsidR="00DA55D9" w:rsidRPr="001A1314" w:rsidRDefault="00DA55D9" w:rsidP="00DA55D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 xml:space="preserve">Industrial IoT: Business Models and Reference Architecture: </w:t>
            </w:r>
          </w:p>
          <w:p w14:paraId="5FA4C5B7" w14:textId="77777777" w:rsidR="00DA55D9" w:rsidRPr="001A1314" w:rsidRDefault="00DA55D9" w:rsidP="00DA55D9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Industrial IoT: Big Data Analytics and Software Defined Networks</w:t>
            </w:r>
          </w:p>
          <w:p w14:paraId="4F41F062" w14:textId="77777777" w:rsidR="00DA55D9" w:rsidRPr="001A1314" w:rsidRDefault="00DA55D9" w:rsidP="00DA55D9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Industrial IoT- Application Domains</w:t>
            </w:r>
          </w:p>
        </w:tc>
      </w:tr>
      <w:tr w:rsidR="00DA55D9" w:rsidRPr="00FA477E" w14:paraId="7D7A5778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03AC12C1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 xml:space="preserve">Target Participants: </w:t>
            </w:r>
          </w:p>
        </w:tc>
        <w:tc>
          <w:tcPr>
            <w:tcW w:w="10060" w:type="dxa"/>
            <w:gridSpan w:val="2"/>
            <w:vAlign w:val="center"/>
          </w:tcPr>
          <w:p w14:paraId="7B581714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Engineering, Business, Computer Science</w:t>
            </w:r>
          </w:p>
        </w:tc>
      </w:tr>
      <w:tr w:rsidR="00DA55D9" w:rsidRPr="00FA477E" w14:paraId="7B838197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597A8483" w14:textId="777777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Duration: </w:t>
            </w:r>
          </w:p>
        </w:tc>
        <w:tc>
          <w:tcPr>
            <w:tcW w:w="10060" w:type="dxa"/>
            <w:gridSpan w:val="2"/>
            <w:vAlign w:val="center"/>
          </w:tcPr>
          <w:p w14:paraId="4C3A8169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2 hours</w:t>
            </w:r>
          </w:p>
        </w:tc>
      </w:tr>
      <w:tr w:rsidR="00DA55D9" w:rsidRPr="00EE3405" w14:paraId="40A64588" w14:textId="77777777" w:rsidTr="00837AF6">
        <w:trPr>
          <w:trHeight w:val="384"/>
        </w:trPr>
        <w:tc>
          <w:tcPr>
            <w:tcW w:w="12930" w:type="dxa"/>
            <w:gridSpan w:val="4"/>
            <w:vAlign w:val="center"/>
          </w:tcPr>
          <w:p w14:paraId="068BEA40" w14:textId="00716646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32"/>
                <w:szCs w:val="28"/>
              </w:rPr>
            </w:pP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Activity No.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 xml:space="preserve"> (as per CPD Calendar-202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6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DA55D9" w:rsidRPr="00EE3405" w14:paraId="3E0DF7C5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45C659A8" w14:textId="20A03848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CPD Title:</w:t>
            </w:r>
          </w:p>
        </w:tc>
        <w:tc>
          <w:tcPr>
            <w:tcW w:w="10060" w:type="dxa"/>
            <w:gridSpan w:val="2"/>
            <w:vAlign w:val="center"/>
          </w:tcPr>
          <w:p w14:paraId="656A6768" w14:textId="3E8D2F66" w:rsidR="00DA55D9" w:rsidRPr="001A1314" w:rsidRDefault="00DA55D9" w:rsidP="00DA55D9">
            <w:pP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1A13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OCCUPATIONAL HEALTH &amp; SAFETY EXCELLENCE AT WORKPLACE</w:t>
            </w:r>
          </w:p>
        </w:tc>
      </w:tr>
      <w:tr w:rsidR="00DA55D9" w:rsidRPr="00EE3405" w14:paraId="6655EB57" w14:textId="77777777" w:rsidTr="00837AF6">
        <w:trPr>
          <w:trHeight w:val="278"/>
        </w:trPr>
        <w:tc>
          <w:tcPr>
            <w:tcW w:w="2870" w:type="dxa"/>
            <w:gridSpan w:val="2"/>
            <w:vAlign w:val="center"/>
          </w:tcPr>
          <w:p w14:paraId="38E70520" w14:textId="554A0DA5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Objectives:</w:t>
            </w:r>
          </w:p>
        </w:tc>
        <w:tc>
          <w:tcPr>
            <w:tcW w:w="10060" w:type="dxa"/>
            <w:gridSpan w:val="2"/>
            <w:vAlign w:val="center"/>
          </w:tcPr>
          <w:p w14:paraId="098AB4AE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</w:rPr>
              <w:t>Occupational Health and Safety (OHS)</w:t>
            </w:r>
          </w:p>
          <w:p w14:paraId="294228E4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</w:rPr>
              <w:t>Core Principles and Activities</w:t>
            </w:r>
          </w:p>
          <w:p w14:paraId="1537D16A" w14:textId="77777777" w:rsidR="00DA55D9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</w:rPr>
              <w:t>Types of Workplace Hazards</w:t>
            </w:r>
          </w:p>
          <w:p w14:paraId="5AF0E389" w14:textId="066614C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</w:rPr>
              <w:t>Importance and Benefits</w:t>
            </w:r>
          </w:p>
        </w:tc>
      </w:tr>
      <w:tr w:rsidR="00DA55D9" w:rsidRPr="00EE3405" w14:paraId="7EE49D29" w14:textId="77777777" w:rsidTr="00837AF6">
        <w:trPr>
          <w:trHeight w:val="818"/>
        </w:trPr>
        <w:tc>
          <w:tcPr>
            <w:tcW w:w="2870" w:type="dxa"/>
            <w:gridSpan w:val="2"/>
            <w:vAlign w:val="center"/>
          </w:tcPr>
          <w:p w14:paraId="09324A04" w14:textId="426C487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Main Contents:</w:t>
            </w:r>
          </w:p>
        </w:tc>
        <w:tc>
          <w:tcPr>
            <w:tcW w:w="10060" w:type="dxa"/>
            <w:gridSpan w:val="2"/>
            <w:vAlign w:val="center"/>
          </w:tcPr>
          <w:p w14:paraId="7D71C787" w14:textId="77777777" w:rsidR="00DA55D9" w:rsidRPr="001A1314" w:rsidRDefault="00DA55D9" w:rsidP="00DA55D9">
            <w:pPr>
              <w:numPr>
                <w:ilvl w:val="0"/>
                <w:numId w:val="17"/>
              </w:numPr>
              <w:shd w:val="clear" w:color="auto" w:fill="FFFFFF"/>
              <w:spacing w:line="360" w:lineRule="atLeast"/>
              <w:ind w:left="714" w:hanging="357"/>
              <w:rPr>
                <w:rFonts w:asciiTheme="minorBidi" w:hAnsiTheme="minorBidi" w:cstheme="minorBidi"/>
                <w:color w:val="0A0A0A"/>
                <w:sz w:val="20"/>
                <w:szCs w:val="20"/>
                <w:lang/>
              </w:rPr>
            </w:pPr>
            <w:r w:rsidRPr="001A1314">
              <w:rPr>
                <w:rStyle w:val="Strong"/>
                <w:rFonts w:asciiTheme="minorBidi" w:eastAsiaTheme="majorEastAsia" w:hAnsiTheme="minorBidi" w:cstheme="minorBidi"/>
                <w:b w:val="0"/>
                <w:bCs w:val="0"/>
                <w:color w:val="0A0A0A"/>
                <w:sz w:val="20"/>
                <w:szCs w:val="20"/>
              </w:rPr>
              <w:t>Occupational Health and Safety (OHS)</w:t>
            </w:r>
          </w:p>
          <w:p w14:paraId="11007444" w14:textId="77777777" w:rsidR="00DA55D9" w:rsidRPr="001A1314" w:rsidRDefault="00DA55D9" w:rsidP="00DA55D9">
            <w:pPr>
              <w:numPr>
                <w:ilvl w:val="0"/>
                <w:numId w:val="17"/>
              </w:numPr>
              <w:shd w:val="clear" w:color="auto" w:fill="FFFFFF"/>
              <w:spacing w:line="360" w:lineRule="atLeast"/>
              <w:ind w:left="714" w:hanging="357"/>
              <w:rPr>
                <w:rFonts w:asciiTheme="minorBidi" w:hAnsiTheme="minorBidi" w:cstheme="minorBidi"/>
                <w:color w:val="0A0A0A"/>
                <w:sz w:val="20"/>
                <w:szCs w:val="20"/>
              </w:rPr>
            </w:pPr>
            <w:r w:rsidRPr="001A1314">
              <w:rPr>
                <w:rStyle w:val="Strong"/>
                <w:rFonts w:asciiTheme="minorBidi" w:eastAsiaTheme="majorEastAsia" w:hAnsiTheme="minorBidi" w:cstheme="minorBidi"/>
                <w:b w:val="0"/>
                <w:bCs w:val="0"/>
                <w:color w:val="0A0A0A"/>
                <w:sz w:val="20"/>
                <w:szCs w:val="20"/>
              </w:rPr>
              <w:t>Systematic Management</w:t>
            </w:r>
          </w:p>
          <w:p w14:paraId="59790FAC" w14:textId="77777777" w:rsidR="00DA55D9" w:rsidRPr="001A1314" w:rsidRDefault="00DA55D9" w:rsidP="00DA55D9">
            <w:pPr>
              <w:numPr>
                <w:ilvl w:val="0"/>
                <w:numId w:val="17"/>
              </w:numPr>
              <w:shd w:val="clear" w:color="auto" w:fill="FFFFFF"/>
              <w:spacing w:line="360" w:lineRule="atLeast"/>
              <w:ind w:left="714" w:hanging="357"/>
              <w:rPr>
                <w:rFonts w:asciiTheme="minorBidi" w:hAnsiTheme="minorBidi" w:cstheme="minorBidi"/>
                <w:color w:val="0A0A0A"/>
                <w:sz w:val="20"/>
                <w:szCs w:val="20"/>
              </w:rPr>
            </w:pPr>
            <w:r w:rsidRPr="001A1314">
              <w:rPr>
                <w:rStyle w:val="Strong"/>
                <w:rFonts w:asciiTheme="minorBidi" w:eastAsiaTheme="majorEastAsia" w:hAnsiTheme="minorBidi" w:cstheme="minorBidi"/>
                <w:b w:val="0"/>
                <w:bCs w:val="0"/>
                <w:color w:val="0A0A0A"/>
                <w:sz w:val="20"/>
                <w:szCs w:val="20"/>
              </w:rPr>
              <w:t>Implementation Strategies</w:t>
            </w:r>
          </w:p>
          <w:p w14:paraId="145B1174" w14:textId="77777777" w:rsidR="00DA55D9" w:rsidRPr="001A1314" w:rsidRDefault="00DA55D9" w:rsidP="00DA55D9">
            <w:pPr>
              <w:numPr>
                <w:ilvl w:val="0"/>
                <w:numId w:val="17"/>
              </w:numPr>
              <w:shd w:val="clear" w:color="auto" w:fill="FFFFFF"/>
              <w:spacing w:line="360" w:lineRule="atLeast"/>
              <w:ind w:left="714" w:hanging="357"/>
              <w:rPr>
                <w:rFonts w:asciiTheme="minorBidi" w:hAnsiTheme="minorBidi" w:cstheme="minorBidi"/>
                <w:color w:val="0A0A0A"/>
                <w:sz w:val="20"/>
                <w:szCs w:val="20"/>
              </w:rPr>
            </w:pPr>
            <w:r w:rsidRPr="001A1314">
              <w:rPr>
                <w:rStyle w:val="Strong"/>
                <w:rFonts w:asciiTheme="minorBidi" w:eastAsiaTheme="majorEastAsia" w:hAnsiTheme="minorBidi" w:cstheme="minorBidi"/>
                <w:b w:val="0"/>
                <w:bCs w:val="0"/>
                <w:color w:val="0A0A0A"/>
                <w:sz w:val="20"/>
                <w:szCs w:val="20"/>
              </w:rPr>
              <w:t>Legal Compliance</w:t>
            </w:r>
          </w:p>
          <w:p w14:paraId="04B94C10" w14:textId="77777777" w:rsidR="00DA55D9" w:rsidRPr="001A1314" w:rsidRDefault="00DA55D9" w:rsidP="00DA55D9">
            <w:pPr>
              <w:numPr>
                <w:ilvl w:val="0"/>
                <w:numId w:val="17"/>
              </w:numPr>
              <w:shd w:val="clear" w:color="auto" w:fill="FFFFFF"/>
              <w:spacing w:line="360" w:lineRule="atLeast"/>
              <w:ind w:left="714" w:hanging="357"/>
              <w:rPr>
                <w:rFonts w:asciiTheme="minorBidi" w:hAnsiTheme="minorBidi" w:cstheme="minorBidi"/>
                <w:color w:val="0A0A0A"/>
                <w:sz w:val="20"/>
                <w:szCs w:val="20"/>
              </w:rPr>
            </w:pPr>
            <w:r w:rsidRPr="001A1314">
              <w:rPr>
                <w:rStyle w:val="Strong"/>
                <w:rFonts w:asciiTheme="minorBidi" w:eastAsiaTheme="majorEastAsia" w:hAnsiTheme="minorBidi" w:cstheme="minorBidi"/>
                <w:b w:val="0"/>
                <w:bCs w:val="0"/>
                <w:color w:val="0A0A0A"/>
                <w:sz w:val="20"/>
                <w:szCs w:val="20"/>
              </w:rPr>
              <w:t>Diverse Hazards</w:t>
            </w:r>
          </w:p>
          <w:p w14:paraId="53A7A8C6" w14:textId="77777777" w:rsidR="00DA55D9" w:rsidRPr="001A1314" w:rsidRDefault="00DA55D9" w:rsidP="00DA55D9">
            <w:pPr>
              <w:numPr>
                <w:ilvl w:val="0"/>
                <w:numId w:val="17"/>
              </w:numPr>
              <w:shd w:val="clear" w:color="auto" w:fill="FFFFFF"/>
              <w:spacing w:line="360" w:lineRule="atLeast"/>
              <w:ind w:left="714" w:hanging="357"/>
              <w:rPr>
                <w:rStyle w:val="Strong"/>
                <w:rFonts w:asciiTheme="minorBidi" w:hAnsiTheme="minorBidi" w:cstheme="minorBidi"/>
                <w:b w:val="0"/>
                <w:bCs w:val="0"/>
                <w:color w:val="0A0A0A"/>
                <w:sz w:val="20"/>
                <w:szCs w:val="20"/>
              </w:rPr>
            </w:pPr>
            <w:r w:rsidRPr="001A1314">
              <w:rPr>
                <w:rStyle w:val="Strong"/>
                <w:rFonts w:asciiTheme="minorBidi" w:eastAsiaTheme="majorEastAsia" w:hAnsiTheme="minorBidi" w:cstheme="minorBidi"/>
                <w:b w:val="0"/>
                <w:bCs w:val="0"/>
                <w:color w:val="0A0A0A"/>
                <w:sz w:val="20"/>
                <w:szCs w:val="20"/>
              </w:rPr>
              <w:t>Tangible Benefits</w:t>
            </w:r>
          </w:p>
          <w:p w14:paraId="3EA5EF93" w14:textId="62029F26" w:rsidR="00DA55D9" w:rsidRPr="001A1314" w:rsidRDefault="00DA55D9" w:rsidP="00DA55D9">
            <w:pPr>
              <w:numPr>
                <w:ilvl w:val="0"/>
                <w:numId w:val="13"/>
              </w:numPr>
              <w:spacing w:line="256" w:lineRule="auto"/>
              <w:ind w:left="714" w:hanging="357"/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Theme="minorBidi" w:eastAsiaTheme="majorEastAsia" w:hAnsiTheme="minorBidi" w:cstheme="minorBidi"/>
                <w:color w:val="0A0A0A"/>
                <w:sz w:val="20"/>
                <w:szCs w:val="20"/>
                <w:lang/>
              </w:rPr>
              <w:t>Q/A Session</w:t>
            </w:r>
          </w:p>
        </w:tc>
      </w:tr>
      <w:tr w:rsidR="00DA55D9" w:rsidRPr="00EE3405" w14:paraId="7CC47219" w14:textId="77777777" w:rsidTr="00837AF6">
        <w:trPr>
          <w:trHeight w:val="681"/>
        </w:trPr>
        <w:tc>
          <w:tcPr>
            <w:tcW w:w="2870" w:type="dxa"/>
            <w:gridSpan w:val="2"/>
            <w:vAlign w:val="center"/>
          </w:tcPr>
          <w:p w14:paraId="236E2808" w14:textId="652AF5B0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Target Participants: </w:t>
            </w:r>
          </w:p>
        </w:tc>
        <w:tc>
          <w:tcPr>
            <w:tcW w:w="10060" w:type="dxa"/>
            <w:gridSpan w:val="2"/>
            <w:vAlign w:val="center"/>
          </w:tcPr>
          <w:p w14:paraId="54027161" w14:textId="3CDD460F" w:rsidR="00DA55D9" w:rsidRPr="001A1314" w:rsidRDefault="00DA55D9" w:rsidP="00DA55D9">
            <w:pPr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  <w:t>All Engineers registered with PEC, Researchers, students and technical managers</w:t>
            </w:r>
          </w:p>
        </w:tc>
      </w:tr>
      <w:tr w:rsidR="00DA55D9" w:rsidRPr="00EE3405" w14:paraId="671E6156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175A1D73" w14:textId="0C69626E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10060" w:type="dxa"/>
            <w:gridSpan w:val="2"/>
            <w:vAlign w:val="center"/>
          </w:tcPr>
          <w:p w14:paraId="77287BB2" w14:textId="4B476A96" w:rsidR="00DA55D9" w:rsidRPr="001A1314" w:rsidRDefault="00DA55D9" w:rsidP="00DA55D9">
            <w:pPr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  <w:t>3 hours</w:t>
            </w:r>
          </w:p>
        </w:tc>
      </w:tr>
      <w:tr w:rsidR="00DA55D9" w:rsidRPr="009F7907" w14:paraId="0FFFE352" w14:textId="77777777" w:rsidTr="00837AF6">
        <w:trPr>
          <w:trHeight w:val="341"/>
        </w:trPr>
        <w:tc>
          <w:tcPr>
            <w:tcW w:w="12930" w:type="dxa"/>
            <w:gridSpan w:val="4"/>
            <w:vAlign w:val="center"/>
          </w:tcPr>
          <w:p w14:paraId="209F07ED" w14:textId="4B8D2E9F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32"/>
                <w:szCs w:val="28"/>
              </w:rPr>
            </w:pP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Activity No.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 xml:space="preserve"> (as per CPD Calendar-202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6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DA55D9" w:rsidRPr="00FA477E" w14:paraId="5A9CC914" w14:textId="77777777" w:rsidTr="00837AF6">
        <w:trPr>
          <w:trHeight w:val="209"/>
        </w:trPr>
        <w:tc>
          <w:tcPr>
            <w:tcW w:w="2870" w:type="dxa"/>
            <w:gridSpan w:val="2"/>
            <w:vAlign w:val="center"/>
          </w:tcPr>
          <w:p w14:paraId="66C07A8F" w14:textId="18D48E2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CPD Title:</w:t>
            </w:r>
          </w:p>
        </w:tc>
        <w:tc>
          <w:tcPr>
            <w:tcW w:w="10060" w:type="dxa"/>
            <w:gridSpan w:val="2"/>
            <w:vAlign w:val="center"/>
          </w:tcPr>
          <w:p w14:paraId="012A9B84" w14:textId="7CCE3B6A" w:rsidR="00DA55D9" w:rsidRPr="001A1314" w:rsidRDefault="00DA55D9" w:rsidP="00DA55D9">
            <w:pPr>
              <w:rPr>
                <w:rFonts w:asciiTheme="minorBidi" w:hAnsiTheme="minorBidi" w:cstheme="minorBidi"/>
                <w:b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SMART SAFETY MANAGEMENT IN CONSTRUCTION</w:t>
            </w:r>
          </w:p>
        </w:tc>
      </w:tr>
      <w:tr w:rsidR="00DA55D9" w:rsidRPr="00FA477E" w14:paraId="4B5B5F8C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4BDAF1F6" w14:textId="75A96F78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Objectives:</w:t>
            </w:r>
          </w:p>
        </w:tc>
        <w:tc>
          <w:tcPr>
            <w:tcW w:w="10060" w:type="dxa"/>
            <w:gridSpan w:val="2"/>
            <w:vAlign w:val="center"/>
          </w:tcPr>
          <w:p w14:paraId="04375313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>Importance of Safety Management</w:t>
            </w:r>
          </w:p>
          <w:p w14:paraId="597ABDCB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>Identification of Construction Hazards and Risks</w:t>
            </w:r>
          </w:p>
          <w:p w14:paraId="54CFEFEF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>Safety Laws, Standards, and Regulations</w:t>
            </w:r>
          </w:p>
          <w:p w14:paraId="48347FD6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>Safety Management Systems (SMS)</w:t>
            </w:r>
          </w:p>
          <w:p w14:paraId="211910AE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 xml:space="preserve"> Risk Assessment and Safety Audits</w:t>
            </w:r>
          </w:p>
          <w:p w14:paraId="59A1B82E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 xml:space="preserve"> Preventive and Corrective Measures</w:t>
            </w:r>
          </w:p>
          <w:p w14:paraId="2C2395CD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  <w:lang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 xml:space="preserve"> Accident Case Studies and Lessons Learned</w:t>
            </w:r>
          </w:p>
          <w:p w14:paraId="2FAD0922" w14:textId="7777777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 xml:space="preserve"> Promotion of Safety Culture</w:t>
            </w:r>
          </w:p>
          <w:p w14:paraId="754DF921" w14:textId="01A19A67" w:rsidR="00DA55D9" w:rsidRPr="001A1314" w:rsidRDefault="00DA55D9" w:rsidP="00DA55D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1A1314">
              <w:rPr>
                <w:rFonts w:asciiTheme="minorBidi" w:hAnsiTheme="minorBidi"/>
                <w:color w:val="000000"/>
                <w:sz w:val="20"/>
                <w:szCs w:val="20"/>
                <w:lang/>
              </w:rPr>
              <w:t xml:space="preserve"> Modern Tools and Technologies in Safety Management</w:t>
            </w:r>
          </w:p>
        </w:tc>
      </w:tr>
      <w:tr w:rsidR="00DA55D9" w:rsidRPr="00FA477E" w14:paraId="5FE34AF9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0B6D61BE" w14:textId="4BFA84ED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Main Contents:</w:t>
            </w:r>
          </w:p>
        </w:tc>
        <w:tc>
          <w:tcPr>
            <w:tcW w:w="10060" w:type="dxa"/>
            <w:gridSpan w:val="2"/>
            <w:vAlign w:val="center"/>
          </w:tcPr>
          <w:p w14:paraId="08CF68FF" w14:textId="77777777" w:rsidR="00DA55D9" w:rsidRPr="001A1314" w:rsidRDefault="00DA55D9" w:rsidP="00DA55D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240" w:line="360" w:lineRule="atLeast"/>
              <w:rPr>
                <w:rFonts w:asciiTheme="minorBidi" w:eastAsiaTheme="majorEastAsia" w:hAnsiTheme="minorBidi"/>
                <w:color w:val="0A0A0A"/>
                <w:sz w:val="20"/>
                <w:szCs w:val="20"/>
                <w:lang/>
              </w:rPr>
            </w:pPr>
            <w:r w:rsidRPr="001A1314">
              <w:rPr>
                <w:rFonts w:asciiTheme="minorBidi" w:eastAsiaTheme="majorEastAsia" w:hAnsiTheme="minorBidi"/>
                <w:color w:val="0A0A0A"/>
                <w:sz w:val="20"/>
                <w:szCs w:val="20"/>
                <w:lang/>
              </w:rPr>
              <w:t xml:space="preserve">Introduction to Construction Safety </w:t>
            </w:r>
          </w:p>
          <w:p w14:paraId="17FBAE5E" w14:textId="77777777" w:rsidR="00DA55D9" w:rsidRPr="001A1314" w:rsidRDefault="00DA55D9" w:rsidP="00DA55D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240" w:line="360" w:lineRule="atLeast"/>
              <w:rPr>
                <w:rFonts w:asciiTheme="minorBidi" w:eastAsiaTheme="majorEastAsia" w:hAnsiTheme="minorBidi"/>
                <w:color w:val="0A0A0A"/>
                <w:sz w:val="20"/>
                <w:szCs w:val="20"/>
                <w:lang/>
              </w:rPr>
            </w:pPr>
            <w:r w:rsidRPr="001A1314">
              <w:rPr>
                <w:rFonts w:asciiTheme="minorBidi" w:eastAsiaTheme="majorEastAsia" w:hAnsiTheme="minorBidi"/>
                <w:color w:val="0A0A0A"/>
                <w:sz w:val="20"/>
                <w:szCs w:val="20"/>
                <w:lang/>
              </w:rPr>
              <w:t xml:space="preserve">Hazards, Risks, and Safety Regulations </w:t>
            </w:r>
          </w:p>
          <w:p w14:paraId="2D5D1AAD" w14:textId="77777777" w:rsidR="00DA55D9" w:rsidRPr="001A1314" w:rsidRDefault="00DA55D9" w:rsidP="00DA55D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240" w:line="360" w:lineRule="atLeast"/>
              <w:rPr>
                <w:rFonts w:asciiTheme="minorBidi" w:eastAsiaTheme="majorEastAsia" w:hAnsiTheme="minorBidi"/>
                <w:color w:val="0A0A0A"/>
                <w:sz w:val="20"/>
                <w:szCs w:val="20"/>
                <w:lang/>
              </w:rPr>
            </w:pPr>
            <w:r w:rsidRPr="001A1314">
              <w:rPr>
                <w:rFonts w:asciiTheme="minorBidi" w:eastAsiaTheme="majorEastAsia" w:hAnsiTheme="minorBidi"/>
                <w:color w:val="0A0A0A"/>
                <w:sz w:val="20"/>
                <w:szCs w:val="20"/>
                <w:lang/>
              </w:rPr>
              <w:t xml:space="preserve">Safety Management Systems and Tools </w:t>
            </w:r>
          </w:p>
          <w:p w14:paraId="67D5201C" w14:textId="77777777" w:rsidR="00DA55D9" w:rsidRPr="001A1314" w:rsidRDefault="00DA55D9" w:rsidP="00DA55D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240" w:line="360" w:lineRule="atLeast"/>
              <w:rPr>
                <w:rFonts w:asciiTheme="minorBidi" w:eastAsiaTheme="majorEastAsia" w:hAnsiTheme="minorBidi"/>
                <w:color w:val="0A0A0A"/>
                <w:sz w:val="20"/>
                <w:szCs w:val="20"/>
                <w:lang/>
              </w:rPr>
            </w:pPr>
            <w:r w:rsidRPr="001A1314">
              <w:rPr>
                <w:rFonts w:asciiTheme="minorBidi" w:eastAsiaTheme="majorEastAsia" w:hAnsiTheme="minorBidi"/>
                <w:color w:val="0A0A0A"/>
                <w:sz w:val="20"/>
                <w:szCs w:val="20"/>
                <w:lang/>
              </w:rPr>
              <w:t xml:space="preserve">Case Studies, Best Practices, and Discussion </w:t>
            </w:r>
          </w:p>
          <w:p w14:paraId="3C03265B" w14:textId="763DB406" w:rsidR="00DA55D9" w:rsidRPr="001A1314" w:rsidRDefault="00DA55D9" w:rsidP="00DA55D9">
            <w:pPr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Theme="minorBidi" w:eastAsiaTheme="majorEastAsia" w:hAnsiTheme="minorBidi" w:cstheme="minorBidi"/>
                <w:color w:val="0A0A0A"/>
                <w:sz w:val="20"/>
                <w:szCs w:val="20"/>
                <w:lang/>
              </w:rPr>
              <w:t>Q/A Session</w:t>
            </w:r>
          </w:p>
        </w:tc>
      </w:tr>
      <w:tr w:rsidR="00DA55D9" w:rsidRPr="00FA477E" w14:paraId="4EFFB24B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2DC00B19" w14:textId="6DFEBD10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Target Participants: </w:t>
            </w:r>
          </w:p>
        </w:tc>
        <w:tc>
          <w:tcPr>
            <w:tcW w:w="10060" w:type="dxa"/>
            <w:gridSpan w:val="2"/>
            <w:vAlign w:val="center"/>
          </w:tcPr>
          <w:p w14:paraId="3B76935A" w14:textId="29A865F6" w:rsidR="00DA55D9" w:rsidRPr="001A1314" w:rsidRDefault="00DA55D9" w:rsidP="00DA55D9">
            <w:pPr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  <w:t>Engineers, Postgraduate students and final years students</w:t>
            </w:r>
          </w:p>
        </w:tc>
      </w:tr>
      <w:tr w:rsidR="00DA55D9" w:rsidRPr="00FA477E" w14:paraId="6272F8DC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4267D5D7" w14:textId="3DE04467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Duration: </w:t>
            </w:r>
          </w:p>
        </w:tc>
        <w:tc>
          <w:tcPr>
            <w:tcW w:w="10060" w:type="dxa"/>
            <w:gridSpan w:val="2"/>
            <w:vAlign w:val="center"/>
          </w:tcPr>
          <w:p w14:paraId="248376D8" w14:textId="0B59F4B2" w:rsidR="00DA55D9" w:rsidRPr="001A1314" w:rsidRDefault="00DA55D9" w:rsidP="00DA55D9">
            <w:pPr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Theme="minorBidi" w:hAnsiTheme="minorBidi" w:cstheme="minorBidi"/>
                <w:color w:val="000000"/>
                <w:kern w:val="2"/>
                <w:sz w:val="20"/>
                <w:szCs w:val="20"/>
              </w:rPr>
              <w:t>2 hours</w:t>
            </w:r>
          </w:p>
        </w:tc>
      </w:tr>
      <w:tr w:rsidR="00DA55D9" w:rsidRPr="009F7907" w14:paraId="7F81D4DE" w14:textId="77777777" w:rsidTr="00837AF6">
        <w:trPr>
          <w:trHeight w:val="341"/>
        </w:trPr>
        <w:tc>
          <w:tcPr>
            <w:tcW w:w="12930" w:type="dxa"/>
            <w:gridSpan w:val="4"/>
            <w:vAlign w:val="center"/>
          </w:tcPr>
          <w:p w14:paraId="6FC1F932" w14:textId="46D46429" w:rsidR="00DA55D9" w:rsidRPr="009F7907" w:rsidRDefault="00DA55D9" w:rsidP="00DA55D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32"/>
                <w:szCs w:val="28"/>
              </w:rPr>
            </w:pP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Activity No.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6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 xml:space="preserve"> (as per CPD Calendar-202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6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DA55D9" w:rsidRPr="00FA477E" w14:paraId="1A01C9C9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32D04375" w14:textId="2F8711BD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CPD Title:</w:t>
            </w:r>
          </w:p>
        </w:tc>
        <w:tc>
          <w:tcPr>
            <w:tcW w:w="10060" w:type="dxa"/>
            <w:gridSpan w:val="2"/>
            <w:vAlign w:val="center"/>
          </w:tcPr>
          <w:p w14:paraId="7AB8AE40" w14:textId="486AEC65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/>
                <w:color w:val="000000"/>
                <w:sz w:val="20"/>
                <w:szCs w:val="20"/>
              </w:rPr>
              <w:t>Energy Auditing for Industrial Excellence: Pathways to Efficiency and Sustainability</w:t>
            </w:r>
          </w:p>
        </w:tc>
      </w:tr>
      <w:tr w:rsidR="00DA55D9" w:rsidRPr="00FA477E" w14:paraId="1FC61DBA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51A6D34C" w14:textId="7B141463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Objectives:</w:t>
            </w:r>
          </w:p>
        </w:tc>
        <w:tc>
          <w:tcPr>
            <w:tcW w:w="10060" w:type="dxa"/>
            <w:gridSpan w:val="2"/>
            <w:vAlign w:val="center"/>
          </w:tcPr>
          <w:p w14:paraId="75E387BB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a.  Introduce the Fundamentals of Energy Auditing</w:t>
            </w:r>
          </w:p>
          <w:p w14:paraId="34DAFB08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b.  Highlight the Importance of Energy Efficiency in Industry</w:t>
            </w:r>
          </w:p>
          <w:p w14:paraId="4FDD438A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c.  Discuss Key Components of an Effective Energy Audit</w:t>
            </w:r>
          </w:p>
          <w:p w14:paraId="7674D29B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d.  Present Practical Tools and Techniques</w:t>
            </w:r>
          </w:p>
          <w:p w14:paraId="7AC07D77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e.  Promote Compliance with Energy Standards and Policies</w:t>
            </w:r>
          </w:p>
          <w:p w14:paraId="459A337E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f.  Encourage Adoption of Energy-Saving Initiatives</w:t>
            </w:r>
          </w:p>
          <w:p w14:paraId="424658B6" w14:textId="47B64CF4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g.  Build Capacity for Sustainable Industrial Growth</w:t>
            </w:r>
          </w:p>
        </w:tc>
      </w:tr>
      <w:tr w:rsidR="00DA55D9" w:rsidRPr="00FA477E" w14:paraId="02D0DCB1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0E6F39B9" w14:textId="6934D80D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Main Contents:</w:t>
            </w:r>
          </w:p>
        </w:tc>
        <w:tc>
          <w:tcPr>
            <w:tcW w:w="10060" w:type="dxa"/>
            <w:gridSpan w:val="2"/>
            <w:vAlign w:val="center"/>
          </w:tcPr>
          <w:p w14:paraId="6DC1F4CB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1.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Introduction to Energy Auditing</w:t>
            </w:r>
          </w:p>
          <w:p w14:paraId="44D8FD71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2.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Understanding Energy Consumption in Industry</w:t>
            </w:r>
          </w:p>
          <w:p w14:paraId="537FAEE4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3.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Steps in Conducting an Energy Audit</w:t>
            </w:r>
          </w:p>
          <w:p w14:paraId="64654EAC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4.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Energy Audit Tools and Techniques</w:t>
            </w:r>
          </w:p>
          <w:p w14:paraId="1D880144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5.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Energy Management Systems (ISO 50001)</w:t>
            </w:r>
          </w:p>
          <w:p w14:paraId="05A54CF2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6.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Key Areas of Focus in Industrial Energy Audits</w:t>
            </w:r>
          </w:p>
          <w:p w14:paraId="31859F14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7.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Strategies for Energy Efficiency and Sustainability</w:t>
            </w:r>
          </w:p>
          <w:p w14:paraId="6E34A0D3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8.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Challenges in Energy Auditing</w:t>
            </w:r>
          </w:p>
          <w:p w14:paraId="740AA154" w14:textId="77777777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9.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Future Trends in Energy Management</w:t>
            </w:r>
          </w:p>
          <w:p w14:paraId="2577DFC9" w14:textId="56DC1C42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10.</w:t>
            </w: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ab/>
              <w:t>Conclusion and Q&amp;A</w:t>
            </w:r>
          </w:p>
        </w:tc>
      </w:tr>
      <w:tr w:rsidR="00DA55D9" w:rsidRPr="00FA477E" w14:paraId="3357C98D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21AF2E65" w14:textId="6CD4E7BF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Target Participants: </w:t>
            </w:r>
          </w:p>
        </w:tc>
        <w:tc>
          <w:tcPr>
            <w:tcW w:w="10060" w:type="dxa"/>
            <w:gridSpan w:val="2"/>
            <w:vAlign w:val="center"/>
          </w:tcPr>
          <w:p w14:paraId="5893A618" w14:textId="1FDBA843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Engineers working in industrial sectors/medium to large scale commercial and public organizations</w:t>
            </w:r>
          </w:p>
        </w:tc>
      </w:tr>
      <w:tr w:rsidR="00DA55D9" w:rsidRPr="00FA477E" w14:paraId="5AF64EB9" w14:textId="77777777" w:rsidTr="00837AF6">
        <w:trPr>
          <w:trHeight w:val="341"/>
        </w:trPr>
        <w:tc>
          <w:tcPr>
            <w:tcW w:w="2870" w:type="dxa"/>
            <w:gridSpan w:val="2"/>
            <w:vAlign w:val="center"/>
          </w:tcPr>
          <w:p w14:paraId="49DBF01A" w14:textId="5BD8B39E" w:rsidR="00DA55D9" w:rsidRPr="00EE3405" w:rsidRDefault="00DA55D9" w:rsidP="00DA55D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Duration: </w:t>
            </w:r>
          </w:p>
        </w:tc>
        <w:tc>
          <w:tcPr>
            <w:tcW w:w="10060" w:type="dxa"/>
            <w:gridSpan w:val="2"/>
            <w:vAlign w:val="center"/>
          </w:tcPr>
          <w:p w14:paraId="1596F309" w14:textId="0D1D4464" w:rsidR="00DA55D9" w:rsidRPr="001A1314" w:rsidRDefault="00DA55D9" w:rsidP="00DA55D9">
            <w:pPr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</w:pPr>
            <w:r w:rsidRPr="001A1314">
              <w:rPr>
                <w:rFonts w:ascii="Arial" w:hAnsi="Arial" w:cs="Arial"/>
                <w:bCs/>
                <w:color w:val="000000"/>
                <w:kern w:val="2"/>
                <w:sz w:val="20"/>
                <w:szCs w:val="20"/>
              </w:rPr>
              <w:t>2 Hours</w:t>
            </w:r>
          </w:p>
        </w:tc>
      </w:tr>
    </w:tbl>
    <w:p w14:paraId="363700B9" w14:textId="77777777" w:rsidR="004F69E4" w:rsidRPr="00EE3405" w:rsidRDefault="004F69E4" w:rsidP="004F69E4">
      <w:pPr>
        <w:rPr>
          <w:color w:val="000000"/>
        </w:rPr>
      </w:pPr>
    </w:p>
    <w:p w14:paraId="06B78A7D" w14:textId="570FAC97" w:rsidR="00EE2F46" w:rsidRDefault="00EE2F46" w:rsidP="004F69E4"/>
    <w:p w14:paraId="3A575886" w14:textId="77777777" w:rsidR="001A091E" w:rsidRDefault="001A091E" w:rsidP="004F69E4"/>
    <w:p w14:paraId="4B171813" w14:textId="77777777" w:rsidR="001A091E" w:rsidRDefault="001A091E" w:rsidP="004F69E4"/>
    <w:p w14:paraId="303F3462" w14:textId="77777777" w:rsidR="001A091E" w:rsidRDefault="001A091E" w:rsidP="004F69E4"/>
    <w:p w14:paraId="6047A76E" w14:textId="77777777" w:rsidR="001A091E" w:rsidRDefault="001A091E" w:rsidP="004F69E4"/>
    <w:p w14:paraId="69267150" w14:textId="77777777" w:rsidR="001A091E" w:rsidRDefault="001A091E" w:rsidP="004F69E4"/>
    <w:p w14:paraId="64AB8E89" w14:textId="77777777" w:rsidR="001A091E" w:rsidRDefault="001A091E" w:rsidP="004F69E4"/>
    <w:p w14:paraId="0F3E83D5" w14:textId="77777777" w:rsidR="001A091E" w:rsidRDefault="001A091E" w:rsidP="004F69E4"/>
    <w:p w14:paraId="777D2EE3" w14:textId="77777777" w:rsidR="001A091E" w:rsidRDefault="001A091E" w:rsidP="004F69E4"/>
    <w:p w14:paraId="0598F249" w14:textId="77777777" w:rsidR="001A091E" w:rsidRDefault="001A091E" w:rsidP="004F69E4"/>
    <w:p w14:paraId="50347E68" w14:textId="77777777" w:rsidR="001A091E" w:rsidRDefault="001A091E" w:rsidP="004F69E4"/>
    <w:p w14:paraId="6A18BBF5" w14:textId="77777777" w:rsidR="001A091E" w:rsidRDefault="001A091E" w:rsidP="004F69E4"/>
    <w:p w14:paraId="6DAEE021" w14:textId="77777777" w:rsidR="001A091E" w:rsidRDefault="001A091E" w:rsidP="004F69E4"/>
    <w:p w14:paraId="6F95889F" w14:textId="77777777" w:rsidR="001A091E" w:rsidRDefault="001A091E" w:rsidP="004F69E4"/>
    <w:p w14:paraId="69805B5E" w14:textId="77777777" w:rsidR="001A091E" w:rsidRDefault="001A091E" w:rsidP="004F69E4"/>
    <w:p w14:paraId="75967199" w14:textId="77777777" w:rsidR="001A091E" w:rsidRDefault="001A091E" w:rsidP="004F69E4"/>
    <w:p w14:paraId="00BAF9B8" w14:textId="77777777" w:rsidR="001A091E" w:rsidRDefault="001A091E" w:rsidP="004F69E4"/>
    <w:p w14:paraId="54BE819C" w14:textId="77777777" w:rsidR="001A091E" w:rsidRDefault="001A091E" w:rsidP="004F69E4"/>
    <w:p w14:paraId="48AE1C04" w14:textId="77777777" w:rsidR="001A091E" w:rsidRDefault="001A091E" w:rsidP="004F69E4"/>
    <w:p w14:paraId="7035B1D8" w14:textId="77777777" w:rsidR="001A091E" w:rsidRDefault="001A091E" w:rsidP="004F69E4"/>
    <w:p w14:paraId="7FAAA26C" w14:textId="77777777" w:rsidR="001A091E" w:rsidRDefault="001A091E" w:rsidP="004F69E4"/>
    <w:p w14:paraId="5E8CBC20" w14:textId="77777777" w:rsidR="001A091E" w:rsidRDefault="001A091E" w:rsidP="004F69E4"/>
    <w:p w14:paraId="780EBFDB" w14:textId="77777777" w:rsidR="001A091E" w:rsidRDefault="001A091E" w:rsidP="004F69E4"/>
    <w:p w14:paraId="6B9D7A5A" w14:textId="77777777" w:rsidR="001A091E" w:rsidRDefault="001A091E" w:rsidP="004F69E4"/>
    <w:p w14:paraId="268066D3" w14:textId="77777777" w:rsidR="001A091E" w:rsidRDefault="001A091E" w:rsidP="004F69E4"/>
    <w:p w14:paraId="2F1F3C08" w14:textId="77777777" w:rsidR="001A091E" w:rsidRDefault="001A091E" w:rsidP="004F69E4"/>
    <w:p w14:paraId="55DB6035" w14:textId="77777777" w:rsidR="001A091E" w:rsidRDefault="001A091E" w:rsidP="004F69E4"/>
    <w:p w14:paraId="081D9B0A" w14:textId="77777777" w:rsidR="001A091E" w:rsidRDefault="001A091E" w:rsidP="004F69E4"/>
    <w:tbl>
      <w:tblPr>
        <w:tblpPr w:leftFromText="180" w:rightFromText="180" w:vertAnchor="text" w:tblpX="64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0060"/>
      </w:tblGrid>
      <w:tr w:rsidR="001A091E" w:rsidRPr="009F7907" w14:paraId="3BD7DCC9" w14:textId="77777777" w:rsidTr="006B16EB">
        <w:trPr>
          <w:trHeight w:val="341"/>
        </w:trPr>
        <w:tc>
          <w:tcPr>
            <w:tcW w:w="12930" w:type="dxa"/>
            <w:gridSpan w:val="2"/>
            <w:vAlign w:val="center"/>
          </w:tcPr>
          <w:p w14:paraId="7F5A0752" w14:textId="1F4FCB25" w:rsidR="001A091E" w:rsidRPr="009F7907" w:rsidRDefault="001A091E" w:rsidP="006B16EB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32"/>
                <w:szCs w:val="28"/>
              </w:rPr>
            </w:pP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Activity No.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7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 xml:space="preserve"> (as per CPD Calendar-202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6</w:t>
            </w:r>
            <w:r w:rsidRPr="009F7907">
              <w:rPr>
                <w:rFonts w:ascii="Arial" w:hAnsi="Arial" w:cs="Arial"/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</w:tc>
      </w:tr>
      <w:tr w:rsidR="001A091E" w:rsidRPr="00FD40AC" w14:paraId="5A6BD38A" w14:textId="77777777" w:rsidTr="006B16EB">
        <w:trPr>
          <w:trHeight w:val="209"/>
        </w:trPr>
        <w:tc>
          <w:tcPr>
            <w:tcW w:w="2870" w:type="dxa"/>
            <w:vAlign w:val="center"/>
          </w:tcPr>
          <w:p w14:paraId="633DD892" w14:textId="77777777" w:rsidR="001A091E" w:rsidRPr="00EE3405" w:rsidRDefault="001A091E" w:rsidP="006B16EB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CPD Title:</w:t>
            </w:r>
          </w:p>
        </w:tc>
        <w:tc>
          <w:tcPr>
            <w:tcW w:w="10060" w:type="dxa"/>
            <w:vAlign w:val="center"/>
          </w:tcPr>
          <w:p w14:paraId="56AA32CD" w14:textId="77777777" w:rsidR="001A091E" w:rsidRPr="00FD40AC" w:rsidRDefault="001A091E" w:rsidP="006B16EB">
            <w:p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/>
                <w:color w:val="000000"/>
                <w:kern w:val="2"/>
                <w:sz w:val="32"/>
                <w:szCs w:val="28"/>
              </w:rPr>
              <w:t xml:space="preserve">Systematic Literature </w:t>
            </w:r>
            <w:proofErr w:type="gramStart"/>
            <w:r w:rsidRPr="003527B8">
              <w:rPr>
                <w:rFonts w:ascii="Arial" w:hAnsi="Arial" w:cs="Arial"/>
                <w:b/>
                <w:color w:val="000000"/>
                <w:kern w:val="2"/>
                <w:sz w:val="32"/>
                <w:szCs w:val="28"/>
              </w:rPr>
              <w:t>Review(</w:t>
            </w:r>
            <w:proofErr w:type="gramEnd"/>
            <w:r w:rsidRPr="003527B8">
              <w:rPr>
                <w:rFonts w:ascii="Arial" w:hAnsi="Arial" w:cs="Arial"/>
                <w:b/>
                <w:color w:val="000000"/>
                <w:kern w:val="2"/>
                <w:sz w:val="32"/>
                <w:szCs w:val="28"/>
              </w:rPr>
              <w:t>SLR); From Planning to Publication</w:t>
            </w:r>
          </w:p>
        </w:tc>
      </w:tr>
      <w:tr w:rsidR="001A091E" w:rsidRPr="00FA477E" w14:paraId="03D4E859" w14:textId="77777777" w:rsidTr="006B16EB">
        <w:trPr>
          <w:trHeight w:val="341"/>
        </w:trPr>
        <w:tc>
          <w:tcPr>
            <w:tcW w:w="2870" w:type="dxa"/>
            <w:vAlign w:val="center"/>
          </w:tcPr>
          <w:p w14:paraId="759F32A4" w14:textId="77777777" w:rsidR="001A091E" w:rsidRPr="00EE3405" w:rsidRDefault="001A091E" w:rsidP="006B16EB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Objectives:</w:t>
            </w:r>
          </w:p>
        </w:tc>
        <w:tc>
          <w:tcPr>
            <w:tcW w:w="10060" w:type="dxa"/>
            <w:vAlign w:val="center"/>
          </w:tcPr>
          <w:p w14:paraId="7766B1CA" w14:textId="77777777" w:rsidR="001A091E" w:rsidRPr="003527B8" w:rsidRDefault="001A091E" w:rsidP="006B16EB">
            <w:pPr>
              <w:numPr>
                <w:ilvl w:val="0"/>
                <w:numId w:val="12"/>
              </w:num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 xml:space="preserve">To </w:t>
            </w:r>
            <w:r>
              <w:rPr>
                <w:rFonts w:ascii="Arial" w:hAnsi="Arial" w:cs="Arial"/>
                <w:bCs/>
                <w:color w:val="000000"/>
                <w:kern w:val="2"/>
                <w:szCs w:val="22"/>
              </w:rPr>
              <w:t>understand</w:t>
            </w: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 xml:space="preserve"> systematic methods for conducting and documenting literature reviews.</w:t>
            </w:r>
          </w:p>
          <w:p w14:paraId="39BF8819" w14:textId="77777777" w:rsidR="001A091E" w:rsidRPr="00FA477E" w:rsidRDefault="001A091E" w:rsidP="006B16EB">
            <w:p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To introduce tools for efficient literature search, analysis, and synthesis.</w:t>
            </w:r>
          </w:p>
        </w:tc>
      </w:tr>
      <w:tr w:rsidR="001A091E" w:rsidRPr="00FA477E" w14:paraId="5BE3526A" w14:textId="77777777" w:rsidTr="006B16EB">
        <w:trPr>
          <w:trHeight w:val="341"/>
        </w:trPr>
        <w:tc>
          <w:tcPr>
            <w:tcW w:w="2870" w:type="dxa"/>
            <w:vAlign w:val="center"/>
          </w:tcPr>
          <w:p w14:paraId="19E259D4" w14:textId="77777777" w:rsidR="001A091E" w:rsidRPr="00EE3405" w:rsidRDefault="001A091E" w:rsidP="006B16EB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>Main Contents:</w:t>
            </w:r>
          </w:p>
        </w:tc>
        <w:tc>
          <w:tcPr>
            <w:tcW w:w="10060" w:type="dxa"/>
            <w:vAlign w:val="center"/>
          </w:tcPr>
          <w:p w14:paraId="1B9CD609" w14:textId="77777777" w:rsidR="001A091E" w:rsidRPr="003527B8" w:rsidRDefault="001A091E" w:rsidP="006B16EB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Introduction to SLR</w:t>
            </w:r>
          </w:p>
          <w:p w14:paraId="6ACBDDB3" w14:textId="77777777" w:rsidR="001A091E" w:rsidRPr="003527B8" w:rsidRDefault="001A091E" w:rsidP="006B16EB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Planning an SLR</w:t>
            </w:r>
          </w:p>
          <w:p w14:paraId="2A051257" w14:textId="77777777" w:rsidR="001A091E" w:rsidRPr="003527B8" w:rsidRDefault="001A091E" w:rsidP="006B16EB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Literature Search</w:t>
            </w:r>
          </w:p>
          <w:p w14:paraId="1F9D6641" w14:textId="77777777" w:rsidR="001A091E" w:rsidRPr="003527B8" w:rsidRDefault="001A091E" w:rsidP="006B16EB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Screening and Selection</w:t>
            </w:r>
          </w:p>
          <w:p w14:paraId="74688C80" w14:textId="77777777" w:rsidR="001A091E" w:rsidRPr="003527B8" w:rsidRDefault="001A091E" w:rsidP="006B16EB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Data Extraction and Synthesis</w:t>
            </w:r>
          </w:p>
          <w:p w14:paraId="69E2EFE0" w14:textId="77777777" w:rsidR="001A091E" w:rsidRPr="003527B8" w:rsidRDefault="001A091E" w:rsidP="006B16EB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Reporting and Documentation</w:t>
            </w:r>
          </w:p>
          <w:p w14:paraId="42195B70" w14:textId="77777777" w:rsidR="001A091E" w:rsidRPr="003527B8" w:rsidRDefault="001A091E" w:rsidP="006B16EB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Tools and Automation</w:t>
            </w:r>
          </w:p>
          <w:p w14:paraId="61D5A337" w14:textId="77777777" w:rsidR="001A091E" w:rsidRPr="00FA477E" w:rsidRDefault="001A091E" w:rsidP="006B16EB">
            <w:p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Common Challenges and Solutions</w:t>
            </w:r>
          </w:p>
        </w:tc>
      </w:tr>
      <w:tr w:rsidR="001A091E" w:rsidRPr="00FA477E" w14:paraId="2496DF70" w14:textId="77777777" w:rsidTr="006B16EB">
        <w:trPr>
          <w:trHeight w:val="341"/>
        </w:trPr>
        <w:tc>
          <w:tcPr>
            <w:tcW w:w="2870" w:type="dxa"/>
            <w:vAlign w:val="center"/>
          </w:tcPr>
          <w:p w14:paraId="3ADD99C1" w14:textId="77777777" w:rsidR="001A091E" w:rsidRPr="00EE3405" w:rsidRDefault="001A091E" w:rsidP="006B16EB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Target Participants: </w:t>
            </w:r>
          </w:p>
        </w:tc>
        <w:tc>
          <w:tcPr>
            <w:tcW w:w="10060" w:type="dxa"/>
            <w:vAlign w:val="center"/>
          </w:tcPr>
          <w:p w14:paraId="62605482" w14:textId="77777777" w:rsidR="001A091E" w:rsidRPr="00FA477E" w:rsidRDefault="001A091E" w:rsidP="006B16EB">
            <w:p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 w:rsidRPr="003527B8">
              <w:rPr>
                <w:rFonts w:ascii="Arial" w:hAnsi="Arial" w:cs="Arial"/>
                <w:bCs/>
                <w:color w:val="000000"/>
                <w:kern w:val="2"/>
                <w:szCs w:val="22"/>
              </w:rPr>
              <w:t>Engineers, Postgraduate students and final years students</w:t>
            </w:r>
          </w:p>
        </w:tc>
      </w:tr>
      <w:tr w:rsidR="001A091E" w:rsidRPr="00FA477E" w14:paraId="340E622B" w14:textId="77777777" w:rsidTr="006B16EB">
        <w:trPr>
          <w:trHeight w:val="341"/>
        </w:trPr>
        <w:tc>
          <w:tcPr>
            <w:tcW w:w="2870" w:type="dxa"/>
            <w:vAlign w:val="center"/>
          </w:tcPr>
          <w:p w14:paraId="4B0687DB" w14:textId="77777777" w:rsidR="001A091E" w:rsidRPr="00EE3405" w:rsidRDefault="001A091E" w:rsidP="006B16EB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3405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Duration: </w:t>
            </w:r>
          </w:p>
        </w:tc>
        <w:tc>
          <w:tcPr>
            <w:tcW w:w="10060" w:type="dxa"/>
            <w:vAlign w:val="center"/>
          </w:tcPr>
          <w:p w14:paraId="5496B0ED" w14:textId="77777777" w:rsidR="001A091E" w:rsidRPr="00FA477E" w:rsidRDefault="001A091E" w:rsidP="006B16EB">
            <w:pPr>
              <w:rPr>
                <w:rFonts w:ascii="Arial" w:hAnsi="Arial" w:cs="Arial"/>
                <w:bCs/>
                <w:color w:val="000000"/>
                <w:kern w:val="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kern w:val="2"/>
                <w:szCs w:val="22"/>
              </w:rPr>
              <w:t>2 hours</w:t>
            </w:r>
          </w:p>
        </w:tc>
      </w:tr>
    </w:tbl>
    <w:p w14:paraId="6AD81993" w14:textId="77777777" w:rsidR="001A091E" w:rsidRPr="004F69E4" w:rsidRDefault="001A091E" w:rsidP="004F69E4"/>
    <w:sectPr w:rsidR="001A091E" w:rsidRPr="004F69E4" w:rsidSect="004F69E4">
      <w:pgSz w:w="15840" w:h="12240" w:orient="landscape"/>
      <w:pgMar w:top="180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A76"/>
    <w:multiLevelType w:val="multilevel"/>
    <w:tmpl w:val="BBCA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216C1"/>
    <w:multiLevelType w:val="hybridMultilevel"/>
    <w:tmpl w:val="D2CEE5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84798"/>
    <w:multiLevelType w:val="hybridMultilevel"/>
    <w:tmpl w:val="C446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5B0E"/>
    <w:multiLevelType w:val="hybridMultilevel"/>
    <w:tmpl w:val="7534A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739C3"/>
    <w:multiLevelType w:val="hybridMultilevel"/>
    <w:tmpl w:val="6C8C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664F3"/>
    <w:multiLevelType w:val="hybridMultilevel"/>
    <w:tmpl w:val="F568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95179"/>
    <w:multiLevelType w:val="hybridMultilevel"/>
    <w:tmpl w:val="21040D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56674"/>
    <w:multiLevelType w:val="hybridMultilevel"/>
    <w:tmpl w:val="6B68DD78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393D"/>
    <w:multiLevelType w:val="hybridMultilevel"/>
    <w:tmpl w:val="35707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87BC9"/>
    <w:multiLevelType w:val="hybridMultilevel"/>
    <w:tmpl w:val="21040D54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26A79"/>
    <w:multiLevelType w:val="hybridMultilevel"/>
    <w:tmpl w:val="7534AB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D604F"/>
    <w:multiLevelType w:val="hybridMultilevel"/>
    <w:tmpl w:val="6B68DD78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92D1B"/>
    <w:multiLevelType w:val="hybridMultilevel"/>
    <w:tmpl w:val="D2CEE5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50A21"/>
    <w:multiLevelType w:val="hybridMultilevel"/>
    <w:tmpl w:val="6658DE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62838"/>
    <w:multiLevelType w:val="multilevel"/>
    <w:tmpl w:val="2954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809E2"/>
    <w:multiLevelType w:val="hybridMultilevel"/>
    <w:tmpl w:val="CD28F3D0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B6EE6"/>
    <w:multiLevelType w:val="hybridMultilevel"/>
    <w:tmpl w:val="7534AB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90963"/>
    <w:multiLevelType w:val="hybridMultilevel"/>
    <w:tmpl w:val="7534AB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1084">
    <w:abstractNumId w:val="3"/>
  </w:num>
  <w:num w:numId="2" w16cid:durableId="639917461">
    <w:abstractNumId w:val="17"/>
  </w:num>
  <w:num w:numId="3" w16cid:durableId="1840775686">
    <w:abstractNumId w:val="4"/>
  </w:num>
  <w:num w:numId="4" w16cid:durableId="1611938590">
    <w:abstractNumId w:val="7"/>
  </w:num>
  <w:num w:numId="5" w16cid:durableId="1834907568">
    <w:abstractNumId w:val="10"/>
  </w:num>
  <w:num w:numId="6" w16cid:durableId="1918902279">
    <w:abstractNumId w:val="11"/>
  </w:num>
  <w:num w:numId="7" w16cid:durableId="1177116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6456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07359">
    <w:abstractNumId w:val="12"/>
  </w:num>
  <w:num w:numId="10" w16cid:durableId="74740359">
    <w:abstractNumId w:val="0"/>
  </w:num>
  <w:num w:numId="11" w16cid:durableId="87387919">
    <w:abstractNumId w:val="16"/>
  </w:num>
  <w:num w:numId="12" w16cid:durableId="622615233">
    <w:abstractNumId w:val="5"/>
  </w:num>
  <w:num w:numId="13" w16cid:durableId="462117545">
    <w:abstractNumId w:val="1"/>
  </w:num>
  <w:num w:numId="14" w16cid:durableId="933051551">
    <w:abstractNumId w:val="13"/>
  </w:num>
  <w:num w:numId="15" w16cid:durableId="587619329">
    <w:abstractNumId w:val="9"/>
  </w:num>
  <w:num w:numId="16" w16cid:durableId="2037465855">
    <w:abstractNumId w:val="14"/>
  </w:num>
  <w:num w:numId="17" w16cid:durableId="1505583717">
    <w:abstractNumId w:val="6"/>
  </w:num>
  <w:num w:numId="18" w16cid:durableId="11715279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D"/>
    <w:rsid w:val="00022719"/>
    <w:rsid w:val="0006329A"/>
    <w:rsid w:val="00070A32"/>
    <w:rsid w:val="00084F91"/>
    <w:rsid w:val="000947E0"/>
    <w:rsid w:val="00116AE5"/>
    <w:rsid w:val="001A091E"/>
    <w:rsid w:val="001A1314"/>
    <w:rsid w:val="001A579C"/>
    <w:rsid w:val="001B32AF"/>
    <w:rsid w:val="001C25E7"/>
    <w:rsid w:val="00253F7D"/>
    <w:rsid w:val="003B2C84"/>
    <w:rsid w:val="004F69E4"/>
    <w:rsid w:val="00670C79"/>
    <w:rsid w:val="0068504C"/>
    <w:rsid w:val="006A7948"/>
    <w:rsid w:val="006B024B"/>
    <w:rsid w:val="006E1FC7"/>
    <w:rsid w:val="00726ED3"/>
    <w:rsid w:val="007B435A"/>
    <w:rsid w:val="00837AF6"/>
    <w:rsid w:val="00840D04"/>
    <w:rsid w:val="0087755E"/>
    <w:rsid w:val="008B2AE1"/>
    <w:rsid w:val="00912EED"/>
    <w:rsid w:val="009E62F9"/>
    <w:rsid w:val="00A73F5F"/>
    <w:rsid w:val="00BD58ED"/>
    <w:rsid w:val="00C14A86"/>
    <w:rsid w:val="00C677D5"/>
    <w:rsid w:val="00CC6D4E"/>
    <w:rsid w:val="00D01683"/>
    <w:rsid w:val="00D05DB2"/>
    <w:rsid w:val="00DA0066"/>
    <w:rsid w:val="00DA55D9"/>
    <w:rsid w:val="00E03F3F"/>
    <w:rsid w:val="00E85444"/>
    <w:rsid w:val="00EE2F46"/>
    <w:rsid w:val="00E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723A6"/>
  <w15:chartTrackingRefBased/>
  <w15:docId w15:val="{F8B6D36B-2049-42BA-8E8F-AF1B6F35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8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8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8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8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8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8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8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8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8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5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8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5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8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5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8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5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8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A0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PSB</dc:creator>
  <cp:keywords/>
  <dc:description/>
  <cp:lastModifiedBy>USER</cp:lastModifiedBy>
  <cp:revision>2</cp:revision>
  <cp:lastPrinted>2025-03-16T20:58:00Z</cp:lastPrinted>
  <dcterms:created xsi:type="dcterms:W3CDTF">2026-01-28T10:14:00Z</dcterms:created>
  <dcterms:modified xsi:type="dcterms:W3CDTF">2026-01-28T10:14:00Z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e62d9bdd5107df8769ad2f0e5350dbdb83b1604d977a633322296eed72b2f75e</vt:lpwstr>
  </property>
</Properties>
</file>